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163" w:beforeLines="50" w:after="163" w:afterLines="50"/>
        <w:rPr>
          <w:rFonts w:cs="Calibri"/>
          <w:sz w:val="32"/>
          <w:szCs w:val="32"/>
        </w:rPr>
      </w:pPr>
      <w:bookmarkStart w:id="0" w:name="_Toc458108748"/>
    </w:p>
    <w:p>
      <w:pPr>
        <w:spacing w:before="163" w:beforeLines="50" w:after="163" w:afterLines="50"/>
        <w:jc w:val="center"/>
        <w:rPr>
          <w:rFonts w:cs="Calibri"/>
          <w:b/>
          <w:sz w:val="44"/>
          <w:szCs w:val="44"/>
        </w:rPr>
      </w:pPr>
      <w:r>
        <w:rPr>
          <w:rFonts w:hint="eastAsia" w:cs="Calibri"/>
          <w:b/>
          <w:sz w:val="44"/>
          <w:szCs w:val="44"/>
        </w:rPr>
        <w:t>BRLink驱动安装使用说明</w:t>
      </w:r>
    </w:p>
    <w:p>
      <w:pPr>
        <w:spacing w:before="163" w:beforeLines="50" w:after="163" w:afterLines="50"/>
        <w:rPr>
          <w:rFonts w:cs="Calibri"/>
          <w:sz w:val="20"/>
          <w:szCs w:val="20"/>
        </w:rPr>
      </w:pPr>
    </w:p>
    <w:p>
      <w:pPr>
        <w:spacing w:before="163" w:beforeLines="50" w:after="163" w:afterLines="50"/>
        <w:ind w:firstLine="3654" w:firstLineChars="1300"/>
        <w:jc w:val="both"/>
        <w:rPr>
          <w:rFonts w:cs="Calibri"/>
          <w:b/>
          <w:sz w:val="28"/>
          <w:szCs w:val="28"/>
        </w:rPr>
      </w:pPr>
      <w:r>
        <w:rPr>
          <w:rFonts w:cs="Calibri"/>
          <w:b/>
          <w:bCs/>
          <w:kern w:val="0"/>
          <w:sz w:val="28"/>
          <w:szCs w:val="28"/>
        </w:rPr>
        <w:t>目录</w:t>
      </w:r>
    </w:p>
    <w:p>
      <w:pPr>
        <w:pStyle w:val="18"/>
        <w:tabs>
          <w:tab w:val="right" w:leader="dot" w:pos="8306"/>
        </w:tabs>
      </w:pPr>
      <w:r>
        <w:rPr>
          <w:rFonts w:cs="Calibri"/>
          <w:b/>
          <w:sz w:val="28"/>
          <w:szCs w:val="28"/>
        </w:rPr>
        <w:fldChar w:fldCharType="begin"/>
      </w:r>
      <w:r>
        <w:rPr>
          <w:rFonts w:cs="Calibri"/>
          <w:b/>
          <w:sz w:val="28"/>
          <w:szCs w:val="28"/>
        </w:rPr>
        <w:instrText xml:space="preserve"> TOC \o "1-3" \h \z \u </w:instrText>
      </w:r>
      <w:r>
        <w:rPr>
          <w:rFonts w:cs="Calibri"/>
          <w:b/>
          <w:sz w:val="28"/>
          <w:szCs w:val="28"/>
        </w:rPr>
        <w:fldChar w:fldCharType="separate"/>
      </w: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_Toc18883 </w:instrText>
      </w:r>
      <w:r>
        <w:rPr>
          <w:rFonts w:cs="Calibri"/>
          <w:szCs w:val="28"/>
        </w:rPr>
        <w:fldChar w:fldCharType="separate"/>
      </w:r>
      <w:r>
        <w:rPr>
          <w:rFonts w:cs="Calibri"/>
          <w:lang w:eastAsia="zh-CN"/>
        </w:rPr>
        <w:t xml:space="preserve">1. </w:t>
      </w:r>
      <w:r>
        <w:rPr>
          <w:rFonts w:hint="eastAsia" w:cs="Calibri"/>
        </w:rPr>
        <w:t>介绍</w:t>
      </w:r>
      <w:r>
        <w:tab/>
      </w:r>
      <w:r>
        <w:fldChar w:fldCharType="begin"/>
      </w:r>
      <w:r>
        <w:instrText xml:space="preserve"> PAGEREF _Toc18883 \h </w:instrText>
      </w:r>
      <w:r>
        <w:fldChar w:fldCharType="separate"/>
      </w:r>
      <w:r>
        <w:t>4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8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_Toc9724 </w:instrText>
      </w:r>
      <w:r>
        <w:rPr>
          <w:rFonts w:cs="Calibri"/>
          <w:szCs w:val="28"/>
        </w:rPr>
        <w:fldChar w:fldCharType="separate"/>
      </w:r>
      <w:r>
        <w:rPr>
          <w:rFonts w:cs="Calibri"/>
        </w:rPr>
        <w:t xml:space="preserve">2. </w:t>
      </w:r>
      <w:r>
        <w:rPr>
          <w:rFonts w:hint="eastAsia" w:cs="Calibri"/>
        </w:rPr>
        <w:t>安装步骤</w:t>
      </w:r>
      <w:r>
        <w:tab/>
      </w:r>
      <w:r>
        <w:fldChar w:fldCharType="begin"/>
      </w:r>
      <w:r>
        <w:instrText xml:space="preserve"> PAGEREF _Toc9724 \h </w:instrText>
      </w:r>
      <w:r>
        <w:fldChar w:fldCharType="separate"/>
      </w:r>
      <w:r>
        <w:t>4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_Toc13071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2.1. </w:t>
      </w:r>
      <w:r>
        <w:rPr>
          <w:rFonts w:hint="eastAsia" w:cs="微软雅黑"/>
          <w:lang w:eastAsia="zh-CN"/>
        </w:rPr>
        <w:t>插入蓝牙适配器(Dongle)</w:t>
      </w:r>
      <w:r>
        <w:tab/>
      </w:r>
      <w:r>
        <w:fldChar w:fldCharType="begin"/>
      </w:r>
      <w:r>
        <w:instrText xml:space="preserve"> PAGEREF _Toc13071 \h </w:instrText>
      </w:r>
      <w:r>
        <w:fldChar w:fldCharType="separate"/>
      </w:r>
      <w:r>
        <w:t>4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_Toc4492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2.2. </w:t>
      </w:r>
      <w:r>
        <w:rPr>
          <w:rFonts w:hint="eastAsia" w:cs="微软雅黑"/>
          <w:lang w:eastAsia="zh-CN"/>
        </w:rPr>
        <w:t>关闭所有杀毒软件</w:t>
      </w:r>
      <w:r>
        <w:tab/>
      </w:r>
      <w:r>
        <w:fldChar w:fldCharType="begin"/>
      </w:r>
      <w:r>
        <w:instrText xml:space="preserve"> PAGEREF _Toc4492 \h </w:instrText>
      </w:r>
      <w:r>
        <w:fldChar w:fldCharType="separate"/>
      </w:r>
      <w:r>
        <w:t>4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_Toc25635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2.3. </w:t>
      </w:r>
      <w:r>
        <w:rPr>
          <w:rFonts w:hint="eastAsia" w:cs="微软雅黑"/>
        </w:rPr>
        <w:t>启动安装</w:t>
      </w:r>
      <w:r>
        <w:tab/>
      </w:r>
      <w:r>
        <w:fldChar w:fldCharType="begin"/>
      </w:r>
      <w:r>
        <w:instrText xml:space="preserve"> PAGEREF _Toc25635 \h </w:instrText>
      </w:r>
      <w:r>
        <w:fldChar w:fldCharType="separate"/>
      </w:r>
      <w:r>
        <w:t>4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_Toc25766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2.4. </w:t>
      </w:r>
      <w:r>
        <w:rPr>
          <w:rFonts w:hint="eastAsia" w:cs="微软雅黑"/>
        </w:rPr>
        <w:t>设置安装路径</w:t>
      </w:r>
      <w:r>
        <w:tab/>
      </w:r>
      <w:r>
        <w:fldChar w:fldCharType="begin"/>
      </w:r>
      <w:r>
        <w:instrText xml:space="preserve"> PAGEREF _Toc25766 \h </w:instrText>
      </w:r>
      <w:r>
        <w:fldChar w:fldCharType="separate"/>
      </w:r>
      <w:r>
        <w:t>6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_Toc29435 </w:instrText>
      </w:r>
      <w:r>
        <w:rPr>
          <w:rFonts w:cs="Calibri"/>
          <w:szCs w:val="28"/>
        </w:rPr>
        <w:fldChar w:fldCharType="separate"/>
      </w:r>
      <w:r>
        <w:rPr>
          <w:lang w:eastAsia="zh-CN"/>
        </w:rPr>
        <w:t xml:space="preserve">2.5. </w:t>
      </w:r>
      <w:r>
        <w:rPr>
          <w:rFonts w:hint="eastAsia" w:cs="微软雅黑"/>
        </w:rPr>
        <w:t>安装完成</w:t>
      </w:r>
      <w:r>
        <w:tab/>
      </w:r>
      <w:r>
        <w:fldChar w:fldCharType="begin"/>
      </w:r>
      <w:r>
        <w:instrText xml:space="preserve"> PAGEREF _Toc29435 \h </w:instrText>
      </w:r>
      <w:r>
        <w:fldChar w:fldCharType="separate"/>
      </w:r>
      <w:r>
        <w:t>7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_Toc28245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2.6. </w:t>
      </w:r>
      <w:r>
        <w:rPr>
          <w:rFonts w:hint="eastAsia" w:cs="微软雅黑"/>
        </w:rPr>
        <w:t>重启系统</w:t>
      </w:r>
      <w:r>
        <w:tab/>
      </w:r>
      <w:r>
        <w:fldChar w:fldCharType="begin"/>
      </w:r>
      <w:r>
        <w:instrText xml:space="preserve"> PAGEREF _Toc28245 \h </w:instrText>
      </w:r>
      <w:r>
        <w:fldChar w:fldCharType="separate"/>
      </w:r>
      <w:r>
        <w:t>7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_Toc18282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2.7. </w:t>
      </w:r>
      <w:r>
        <w:rPr>
          <w:rFonts w:hint="eastAsia" w:cs="微软雅黑"/>
        </w:rPr>
        <w:t>检查驱动安装结果</w:t>
      </w:r>
      <w:r>
        <w:tab/>
      </w:r>
      <w:r>
        <w:fldChar w:fldCharType="begin"/>
      </w:r>
      <w:r>
        <w:instrText xml:space="preserve"> PAGEREF _Toc18282 \h </w:instrText>
      </w:r>
      <w:r>
        <w:fldChar w:fldCharType="separate"/>
      </w:r>
      <w:r>
        <w:t>7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8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_Toc24626 </w:instrText>
      </w:r>
      <w:r>
        <w:rPr>
          <w:rFonts w:cs="Calibri"/>
          <w:szCs w:val="28"/>
        </w:rPr>
        <w:fldChar w:fldCharType="separate"/>
      </w:r>
      <w:r>
        <w:rPr>
          <w:rFonts w:cs="Calibri"/>
        </w:rPr>
        <w:t xml:space="preserve">3. </w:t>
      </w:r>
      <w:r>
        <w:rPr>
          <w:rFonts w:hint="eastAsia" w:cs="Calibri"/>
        </w:rPr>
        <w:t>使用说明</w:t>
      </w:r>
      <w:r>
        <w:tab/>
      </w:r>
      <w:r>
        <w:fldChar w:fldCharType="begin"/>
      </w:r>
      <w:r>
        <w:instrText xml:space="preserve"> PAGEREF _Toc24626 \h </w:instrText>
      </w:r>
      <w:r>
        <w:fldChar w:fldCharType="separate"/>
      </w:r>
      <w:r>
        <w:t>8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_Toc22896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3.1. </w:t>
      </w:r>
      <w:r>
        <w:rPr>
          <w:rFonts w:hint="eastAsia" w:cs="微软雅黑"/>
        </w:rPr>
        <w:t>确保被连接设备开启了可被发现的模式</w:t>
      </w:r>
      <w:r>
        <w:tab/>
      </w:r>
      <w:r>
        <w:fldChar w:fldCharType="begin"/>
      </w:r>
      <w:r>
        <w:instrText xml:space="preserve"> PAGEREF _Toc22896 \h </w:instrText>
      </w:r>
      <w:r>
        <w:fldChar w:fldCharType="separate"/>
      </w:r>
      <w:r>
        <w:t>8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_Toc21473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3.2. </w:t>
      </w:r>
      <w:r>
        <w:rPr>
          <w:rFonts w:hint="eastAsia" w:cs="微软雅黑"/>
        </w:rPr>
        <w:t>添加设备</w:t>
      </w:r>
      <w:r>
        <w:tab/>
      </w:r>
      <w:r>
        <w:fldChar w:fldCharType="begin"/>
      </w:r>
      <w:r>
        <w:instrText xml:space="preserve"> PAGEREF _Toc21473 \h </w:instrText>
      </w:r>
      <w:r>
        <w:fldChar w:fldCharType="separate"/>
      </w:r>
      <w:r>
        <w:t>9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_Toc24385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3.3. </w:t>
      </w:r>
      <w:r>
        <w:rPr>
          <w:rFonts w:hint="eastAsia" w:cs="微软雅黑"/>
        </w:rPr>
        <w:t>配对设备</w:t>
      </w:r>
      <w:r>
        <w:tab/>
      </w:r>
      <w:r>
        <w:fldChar w:fldCharType="begin"/>
      </w:r>
      <w:r>
        <w:instrText xml:space="preserve"> PAGEREF _Toc24385 \h </w:instrText>
      </w:r>
      <w:r>
        <w:fldChar w:fldCharType="separate"/>
      </w:r>
      <w:r>
        <w:t>10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_Toc1398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3.4. </w:t>
      </w:r>
      <w:r>
        <w:rPr>
          <w:rFonts w:hint="eastAsia" w:cs="微软雅黑"/>
        </w:rPr>
        <w:t>连接</w:t>
      </w:r>
      <w:r>
        <w:tab/>
      </w:r>
      <w:r>
        <w:fldChar w:fldCharType="begin"/>
      </w:r>
      <w:r>
        <w:instrText xml:space="preserve"> PAGEREF _Toc1398 \h </w:instrText>
      </w:r>
      <w:r>
        <w:fldChar w:fldCharType="separate"/>
      </w:r>
      <w:r>
        <w:t>12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_Toc20614 </w:instrText>
      </w:r>
      <w:r>
        <w:rPr>
          <w:rFonts w:cs="Calibri"/>
          <w:szCs w:val="28"/>
        </w:rPr>
        <w:fldChar w:fldCharType="separate"/>
      </w:r>
      <w:r>
        <w:rPr>
          <w:lang w:eastAsia="zh-CN"/>
        </w:rPr>
        <w:t xml:space="preserve">3.4.1. </w:t>
      </w:r>
      <w:r>
        <w:rPr>
          <w:rFonts w:hint="eastAsia"/>
          <w:lang w:eastAsia="zh-CN"/>
        </w:rPr>
        <w:t>连接耳机/音箱</w:t>
      </w:r>
      <w:r>
        <w:tab/>
      </w:r>
      <w:r>
        <w:fldChar w:fldCharType="begin"/>
      </w:r>
      <w:r>
        <w:instrText xml:space="preserve"> PAGEREF _Toc20614 \h </w:instrText>
      </w:r>
      <w:r>
        <w:fldChar w:fldCharType="separate"/>
      </w:r>
      <w:r>
        <w:t>12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_Toc12859 </w:instrText>
      </w:r>
      <w:r>
        <w:rPr>
          <w:rFonts w:cs="Calibri"/>
          <w:szCs w:val="28"/>
        </w:rPr>
        <w:fldChar w:fldCharType="separate"/>
      </w:r>
      <w:r>
        <w:rPr>
          <w:lang w:eastAsia="zh-CN"/>
        </w:rPr>
        <w:t xml:space="preserve">3.4.2. </w:t>
      </w:r>
      <w:r>
        <w:rPr>
          <w:rFonts w:hint="eastAsia"/>
          <w:lang w:eastAsia="zh-CN"/>
        </w:rPr>
        <w:t>连接</w:t>
      </w:r>
      <w:r>
        <w:rPr>
          <w:rFonts w:hint="eastAsia"/>
          <w:lang w:val="en-US" w:eastAsia="zh-CN"/>
        </w:rPr>
        <w:t>经典蓝牙</w:t>
      </w:r>
      <w:r>
        <w:rPr>
          <w:rFonts w:hint="eastAsia"/>
          <w:lang w:eastAsia="zh-CN"/>
        </w:rPr>
        <w:t>键盘</w:t>
      </w:r>
      <w:r>
        <w:rPr>
          <w:rFonts w:hint="eastAsia"/>
          <w:lang w:val="en-US" w:eastAsia="zh-CN"/>
        </w:rPr>
        <w:t>/</w:t>
      </w:r>
      <w:r>
        <w:rPr>
          <w:rFonts w:hint="eastAsia"/>
          <w:lang w:eastAsia="zh-CN"/>
        </w:rPr>
        <w:t>鼠标</w:t>
      </w:r>
      <w:r>
        <w:tab/>
      </w:r>
      <w:r>
        <w:fldChar w:fldCharType="begin"/>
      </w:r>
      <w:r>
        <w:instrText xml:space="preserve"> PAGEREF _Toc12859 \h </w:instrText>
      </w:r>
      <w:r>
        <w:fldChar w:fldCharType="separate"/>
      </w:r>
      <w:r>
        <w:t>12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_Toc4252 </w:instrText>
      </w:r>
      <w:r>
        <w:rPr>
          <w:rFonts w:cs="Calibri"/>
          <w:szCs w:val="28"/>
        </w:rPr>
        <w:fldChar w:fldCharType="separate"/>
      </w:r>
      <w:r>
        <w:rPr>
          <w:rFonts w:cs="Calibri"/>
          <w:lang w:eastAsia="zh-CN"/>
        </w:rPr>
        <w:t xml:space="preserve">3.4.3. </w:t>
      </w:r>
      <w:r>
        <w:rPr>
          <w:rFonts w:hint="eastAsia"/>
          <w:lang w:eastAsia="zh-CN"/>
        </w:rPr>
        <w:t>连接</w:t>
      </w:r>
      <w:r>
        <w:rPr>
          <w:rFonts w:hint="eastAsia"/>
          <w:lang w:val="en-US" w:eastAsia="zh-CN"/>
        </w:rPr>
        <w:t>低功耗蓝牙鼠标/键盘</w:t>
      </w:r>
      <w:r>
        <w:tab/>
      </w:r>
      <w:r>
        <w:fldChar w:fldCharType="begin"/>
      </w:r>
      <w:r>
        <w:instrText xml:space="preserve"> PAGEREF _Toc4252 \h </w:instrText>
      </w:r>
      <w:r>
        <w:fldChar w:fldCharType="separate"/>
      </w:r>
      <w:r>
        <w:t>13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_Toc18027 </w:instrText>
      </w:r>
      <w:r>
        <w:rPr>
          <w:rFonts w:cs="Calibri"/>
          <w:szCs w:val="28"/>
        </w:rPr>
        <w:fldChar w:fldCharType="separate"/>
      </w:r>
      <w:r>
        <w:rPr>
          <w:rFonts w:cs="Calibri"/>
          <w:lang w:eastAsia="zh-CN"/>
        </w:rPr>
        <w:t xml:space="preserve">3.4.4. </w:t>
      </w:r>
      <w:r>
        <w:rPr>
          <w:rFonts w:hint="eastAsia"/>
          <w:lang w:eastAsia="zh-CN"/>
        </w:rPr>
        <w:t>连接手机</w:t>
      </w:r>
      <w:r>
        <w:tab/>
      </w:r>
      <w:r>
        <w:fldChar w:fldCharType="begin"/>
      </w:r>
      <w:r>
        <w:instrText xml:space="preserve"> PAGEREF _Toc18027 \h </w:instrText>
      </w:r>
      <w:r>
        <w:fldChar w:fldCharType="separate"/>
      </w:r>
      <w:r>
        <w:t>14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_Toc24543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3.5. </w:t>
      </w:r>
      <w:r>
        <w:rPr>
          <w:rFonts w:hint="eastAsia" w:cs="微软雅黑"/>
        </w:rPr>
        <w:t>显示蓝牙设备</w:t>
      </w:r>
      <w:r>
        <w:tab/>
      </w:r>
      <w:r>
        <w:fldChar w:fldCharType="begin"/>
      </w:r>
      <w:r>
        <w:instrText xml:space="preserve"> PAGEREF _Toc24543 \h </w:instrText>
      </w:r>
      <w:r>
        <w:fldChar w:fldCharType="separate"/>
      </w:r>
      <w:r>
        <w:t>18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8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_Toc6607 </w:instrText>
      </w:r>
      <w:r>
        <w:rPr>
          <w:rFonts w:cs="Calibri"/>
          <w:szCs w:val="28"/>
        </w:rPr>
        <w:fldChar w:fldCharType="separate"/>
      </w:r>
      <w:r>
        <w:rPr>
          <w:rFonts w:cs="Calibri"/>
        </w:rPr>
        <w:t xml:space="preserve">4. </w:t>
      </w:r>
      <w:r>
        <w:rPr>
          <w:rFonts w:hint="eastAsia" w:cs="Calibri"/>
          <w:lang w:val="en-US" w:eastAsia="zh-CN"/>
        </w:rPr>
        <w:t>版本说明</w:t>
      </w:r>
      <w:r>
        <w:tab/>
      </w:r>
      <w:r>
        <w:fldChar w:fldCharType="begin"/>
      </w:r>
      <w:r>
        <w:instrText xml:space="preserve"> PAGEREF _Toc6607 \h </w:instrText>
      </w:r>
      <w:r>
        <w:fldChar w:fldCharType="separate"/>
      </w:r>
      <w:r>
        <w:t>18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8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_Toc29767 </w:instrText>
      </w:r>
      <w:r>
        <w:rPr>
          <w:rFonts w:cs="Calibri"/>
          <w:szCs w:val="28"/>
        </w:rPr>
        <w:fldChar w:fldCharType="separate"/>
      </w:r>
      <w:r>
        <w:rPr>
          <w:rFonts w:cs="Calibri"/>
        </w:rPr>
        <w:t xml:space="preserve">5. </w:t>
      </w:r>
      <w:r>
        <w:rPr>
          <w:rFonts w:hint="eastAsia" w:cs="Calibri"/>
        </w:rPr>
        <w:t>注意事项</w:t>
      </w:r>
      <w:r>
        <w:tab/>
      </w:r>
      <w:r>
        <w:fldChar w:fldCharType="begin"/>
      </w:r>
      <w:r>
        <w:instrText xml:space="preserve"> PAGEREF _Toc29767 \h </w:instrText>
      </w:r>
      <w:r>
        <w:fldChar w:fldCharType="separate"/>
      </w:r>
      <w:r>
        <w:t>19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_Toc14965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5.1. </w:t>
      </w:r>
      <w:r>
        <w:rPr>
          <w:rFonts w:hint="eastAsia" w:cs="微软雅黑"/>
          <w:lang w:val="en-US" w:eastAsia="zh-CN"/>
        </w:rPr>
        <w:t>驱动安装错误</w:t>
      </w:r>
      <w:r>
        <w:tab/>
      </w:r>
      <w:r>
        <w:fldChar w:fldCharType="begin"/>
      </w:r>
      <w:r>
        <w:instrText xml:space="preserve"> PAGEREF _Toc14965 \h </w:instrText>
      </w:r>
      <w:r>
        <w:fldChar w:fldCharType="separate"/>
      </w:r>
      <w:r>
        <w:t>19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_Toc23514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5.2. </w:t>
      </w:r>
      <w:r>
        <w:rPr>
          <w:rFonts w:hint="eastAsia" w:cs="微软雅黑"/>
        </w:rPr>
        <w:t>右下角的蓝牙图标未显示</w:t>
      </w:r>
      <w:r>
        <w:tab/>
      </w:r>
      <w:r>
        <w:fldChar w:fldCharType="begin"/>
      </w:r>
      <w:r>
        <w:instrText xml:space="preserve"> PAGEREF _Toc23514 \h </w:instrText>
      </w:r>
      <w:r>
        <w:fldChar w:fldCharType="separate"/>
      </w:r>
      <w:r>
        <w:t>19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_Toc32205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5.3. </w:t>
      </w:r>
      <w:r>
        <w:rPr>
          <w:rFonts w:hint="eastAsia" w:cs="微软雅黑"/>
        </w:rPr>
        <w:t>系统内置蓝牙和蓝牙适配器冲突</w:t>
      </w:r>
      <w:r>
        <w:tab/>
      </w:r>
      <w:r>
        <w:fldChar w:fldCharType="begin"/>
      </w:r>
      <w:r>
        <w:instrText xml:space="preserve"> PAGEREF _Toc32205 \h </w:instrText>
      </w:r>
      <w:r>
        <w:fldChar w:fldCharType="separate"/>
      </w:r>
      <w:r>
        <w:t>20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9"/>
        <w:tabs>
          <w:tab w:val="right" w:leader="dot" w:pos="8306"/>
        </w:tabs>
      </w:pPr>
      <w:r>
        <w:rPr>
          <w:rFonts w:cs="Calibri"/>
          <w:szCs w:val="28"/>
        </w:rPr>
        <w:fldChar w:fldCharType="begin"/>
      </w:r>
      <w:r>
        <w:rPr>
          <w:rFonts w:cs="Calibri"/>
          <w:szCs w:val="28"/>
        </w:rPr>
        <w:instrText xml:space="preserve"> HYPERLINK \l _Toc8129 </w:instrText>
      </w:r>
      <w:r>
        <w:rPr>
          <w:rFonts w:cs="Calibri"/>
          <w:szCs w:val="28"/>
        </w:rPr>
        <w:fldChar w:fldCharType="separate"/>
      </w:r>
      <w:r>
        <w:rPr>
          <w:rFonts w:cs="微软雅黑"/>
        </w:rPr>
        <w:t xml:space="preserve">5.4. </w:t>
      </w:r>
      <w:r>
        <w:rPr>
          <w:rFonts w:hint="eastAsia" w:cs="微软雅黑"/>
        </w:rPr>
        <w:t>在安装BRLink之后，恢复使用系统自带驱动</w:t>
      </w:r>
      <w:r>
        <w:tab/>
      </w:r>
      <w:r>
        <w:fldChar w:fldCharType="begin"/>
      </w:r>
      <w:r>
        <w:instrText xml:space="preserve"> PAGEREF _Toc8129 \h </w:instrText>
      </w:r>
      <w:r>
        <w:fldChar w:fldCharType="separate"/>
      </w:r>
      <w:r>
        <w:t>21</w:t>
      </w:r>
      <w:r>
        <w:fldChar w:fldCharType="end"/>
      </w:r>
      <w:r>
        <w:rPr>
          <w:rFonts w:cs="Calibri"/>
          <w:szCs w:val="28"/>
        </w:rPr>
        <w:fldChar w:fldCharType="end"/>
      </w:r>
    </w:p>
    <w:p>
      <w:pPr>
        <w:pStyle w:val="18"/>
        <w:tabs>
          <w:tab w:val="right" w:leader="dot" w:pos="8306"/>
        </w:tabs>
      </w:pPr>
    </w:p>
    <w:p>
      <w:pPr>
        <w:spacing w:before="163" w:beforeLines="50" w:after="163" w:afterLines="50"/>
        <w:rPr>
          <w:rFonts w:cs="Calibri"/>
          <w:b/>
          <w:szCs w:val="28"/>
        </w:rPr>
      </w:pPr>
      <w:r>
        <w:rPr>
          <w:rFonts w:cs="Calibri"/>
          <w:szCs w:val="28"/>
        </w:rPr>
        <w:fldChar w:fldCharType="end"/>
      </w:r>
    </w:p>
    <w:p>
      <w:pPr>
        <w:spacing w:before="163" w:beforeLines="50" w:after="163" w:afterLines="50"/>
        <w:rPr>
          <w:rFonts w:cs="Calibri"/>
          <w:b/>
          <w:szCs w:val="28"/>
        </w:rPr>
      </w:pPr>
    </w:p>
    <w:p>
      <w:pPr>
        <w:spacing w:before="163" w:beforeLines="50" w:after="163" w:afterLines="50"/>
        <w:rPr>
          <w:rFonts w:cs="Calibri"/>
          <w:b/>
          <w:szCs w:val="28"/>
        </w:rPr>
      </w:pPr>
    </w:p>
    <w:p>
      <w:pPr>
        <w:spacing w:before="163" w:beforeLines="50" w:after="163" w:afterLines="50"/>
        <w:rPr>
          <w:rFonts w:cs="Calibri"/>
          <w:b/>
          <w:szCs w:val="28"/>
        </w:rPr>
      </w:pPr>
    </w:p>
    <w:p>
      <w:pPr>
        <w:spacing w:before="163" w:beforeLines="50" w:after="163" w:afterLines="50"/>
        <w:rPr>
          <w:rFonts w:cs="Calibri"/>
          <w:b/>
          <w:szCs w:val="28"/>
        </w:rPr>
      </w:pPr>
    </w:p>
    <w:p>
      <w:pPr>
        <w:pStyle w:val="2"/>
        <w:numPr>
          <w:ilvl w:val="0"/>
          <w:numId w:val="3"/>
        </w:numPr>
        <w:spacing w:before="163" w:beforeLines="50" w:after="163" w:afterLines="50" w:line="240" w:lineRule="auto"/>
        <w:jc w:val="both"/>
        <w:rPr>
          <w:rFonts w:cs="Calibri"/>
          <w:lang w:eastAsia="zh-CN"/>
        </w:rPr>
      </w:pPr>
      <w:bookmarkStart w:id="1" w:name="_Toc18883"/>
      <w:r>
        <w:rPr>
          <w:rFonts w:hint="eastAsia" w:cs="Calibri"/>
        </w:rPr>
        <w:t>介绍</w:t>
      </w:r>
      <w:bookmarkEnd w:id="1"/>
    </w:p>
    <w:p>
      <w:pPr>
        <w:ind w:firstLine="480" w:firstLineChars="200"/>
      </w:pPr>
      <w:r>
        <w:rPr>
          <w:rFonts w:hint="eastAsia"/>
        </w:rPr>
        <w:t>BRLink是用于Windows系统的蓝牙驱动程序，支持蓝牙音乐、免提通话、蓝牙键盘鼠标、蓝牙手柄</w:t>
      </w:r>
      <w:r>
        <w:rPr>
          <w:rFonts w:hint="eastAsia"/>
          <w:lang w:eastAsia="zh-CN"/>
        </w:rPr>
        <w:t>、文件传输</w:t>
      </w:r>
      <w:r>
        <w:rPr>
          <w:rFonts w:hint="eastAsia"/>
        </w:rPr>
        <w:t>等应用。</w:t>
      </w:r>
    </w:p>
    <w:p>
      <w:pPr>
        <w:ind w:firstLine="480" w:firstLineChars="200"/>
      </w:pPr>
      <w:r>
        <w:rPr>
          <w:rFonts w:hint="eastAsia"/>
        </w:rPr>
        <w:t>本驱动支持WIN7 32位、WIN7 64位、WIN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32</w:t>
      </w:r>
      <w:r>
        <w:rPr>
          <w:rFonts w:hint="eastAsia"/>
        </w:rPr>
        <w:t>位、WIN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 xml:space="preserve"> 64位、WIN</w:t>
      </w:r>
      <w:r>
        <w:rPr>
          <w:rFonts w:hint="eastAsia"/>
          <w:lang w:val="en-US" w:eastAsia="zh-CN"/>
        </w:rPr>
        <w:t>8.1 32</w:t>
      </w:r>
      <w:r>
        <w:rPr>
          <w:rFonts w:hint="eastAsia"/>
        </w:rPr>
        <w:t>位、WIN</w:t>
      </w:r>
      <w:r>
        <w:rPr>
          <w:rFonts w:hint="eastAsia"/>
          <w:lang w:val="en-US" w:eastAsia="zh-CN"/>
        </w:rPr>
        <w:t>8.1</w:t>
      </w:r>
      <w:r>
        <w:rPr>
          <w:rFonts w:hint="eastAsia"/>
        </w:rPr>
        <w:t xml:space="preserve"> 64位、WIN10 32位、WIN10 64位操作系统</w:t>
      </w:r>
      <w:r>
        <w:rPr>
          <w:rFonts w:hint="eastAsia"/>
          <w:lang w:eastAsia="zh-CN"/>
        </w:rPr>
        <w:t>，并</w:t>
      </w:r>
      <w:r>
        <w:rPr>
          <w:rFonts w:hint="eastAsia"/>
        </w:rPr>
        <w:t>通过了微软的驱动认证。</w:t>
      </w:r>
    </w:p>
    <w:p>
      <w:pPr>
        <w:ind w:firstLine="480" w:firstLineChars="200"/>
      </w:pPr>
      <w:r>
        <w:rPr>
          <w:rFonts w:hint="eastAsia"/>
        </w:rPr>
        <w:t>本文档用于描述BRLink蓝牙驱动安装步骤和使用方法。</w:t>
      </w:r>
    </w:p>
    <w:p>
      <w:pPr>
        <w:pStyle w:val="2"/>
        <w:numPr>
          <w:ilvl w:val="0"/>
          <w:numId w:val="3"/>
        </w:numPr>
        <w:spacing w:before="163" w:beforeLines="50" w:after="163" w:afterLines="50" w:line="240" w:lineRule="auto"/>
        <w:jc w:val="both"/>
        <w:rPr>
          <w:rFonts w:cs="Calibri"/>
        </w:rPr>
      </w:pPr>
      <w:bookmarkStart w:id="2" w:name="_Toc9724"/>
      <w:r>
        <w:rPr>
          <w:rFonts w:hint="eastAsia" w:cs="Calibri"/>
        </w:rPr>
        <w:t>安装步骤</w:t>
      </w:r>
      <w:bookmarkEnd w:id="2"/>
      <w:bookmarkStart w:id="26" w:name="_GoBack"/>
      <w:bookmarkEnd w:id="26"/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3" w:name="_Toc13071"/>
      <w:r>
        <w:rPr>
          <w:rFonts w:hint="eastAsia" w:cs="微软雅黑"/>
          <w:lang w:eastAsia="zh-CN"/>
        </w:rPr>
        <w:t>插入蓝牙适配器(Dongle)</w:t>
      </w:r>
      <w:bookmarkEnd w:id="3"/>
    </w:p>
    <w:p>
      <w:pPr>
        <w:ind w:firstLine="420"/>
        <w:rPr>
          <w:lang w:eastAsia="zh-CN"/>
        </w:rPr>
      </w:pPr>
      <w:r>
        <w:rPr>
          <w:rFonts w:hint="eastAsia"/>
          <w:lang w:eastAsia="zh-CN"/>
        </w:rPr>
        <w:t>为了在安装时能识别到设备，需要先插入适配器。</w:t>
      </w: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4" w:name="_Toc4492"/>
      <w:r>
        <w:rPr>
          <w:rFonts w:hint="eastAsia" w:cs="微软雅黑"/>
          <w:lang w:eastAsia="zh-CN"/>
        </w:rPr>
        <w:t>关闭所有杀毒软件</w:t>
      </w:r>
      <w:bookmarkEnd w:id="4"/>
    </w:p>
    <w:p>
      <w:pPr>
        <w:ind w:firstLine="420"/>
      </w:pPr>
      <w:r>
        <w:rPr>
          <w:rFonts w:hint="eastAsia" w:cs="微软雅黑"/>
          <w:lang w:eastAsia="zh-CN"/>
        </w:rPr>
        <w:t>BRLink在安装是会注册系统服务，这个过程会被杀毒软件误认为对系统产生风险，杀毒软件拦截了注册服务过程，从而导致服务注册失败，蓝牙不能启动。所以建议在安装前退出杀毒软件。安装完成后，可以重新打开杀毒软件。</w:t>
      </w: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5" w:name="_Toc25635"/>
      <w:r>
        <w:rPr>
          <w:rFonts w:hint="eastAsia" w:cs="微软雅黑"/>
        </w:rPr>
        <w:t>启动安装</w:t>
      </w:r>
      <w:bookmarkEnd w:id="5"/>
    </w:p>
    <w:p>
      <w:pPr>
        <w:ind w:firstLine="480" w:firstLineChars="200"/>
      </w:pPr>
      <w:r>
        <w:rPr>
          <w:rFonts w:hint="eastAsia"/>
        </w:rPr>
        <w:t>打开BRLink安装包，点击根目录中的“setup.exe”，操作步骤如下图：</w:t>
      </w:r>
    </w:p>
    <w:p>
      <w:pPr>
        <w:jc w:val="center"/>
      </w:pPr>
      <w:r>
        <w:rPr>
          <w:lang w:eastAsia="zh-CN"/>
        </w:rPr>
        <w:drawing>
          <wp:inline distT="0" distB="0" distL="0" distR="0">
            <wp:extent cx="4318000" cy="1663700"/>
            <wp:effectExtent l="0" t="0" r="635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166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880" w:firstLineChars="1200"/>
        <w:rPr>
          <w:rFonts w:cs="Calibri"/>
        </w:rPr>
      </w:pPr>
      <w:r>
        <w:rPr>
          <w:rFonts w:cs="Calibri"/>
        </w:rPr>
        <w:t xml:space="preserve">图 </w:t>
      </w:r>
      <w:r>
        <w:rPr>
          <w:rFonts w:cs="Calibri"/>
        </w:rPr>
        <w:fldChar w:fldCharType="begin"/>
      </w:r>
      <w:r>
        <w:rPr>
          <w:rFonts w:cs="Calibri"/>
        </w:rPr>
        <w:instrText xml:space="preserve"> SEQ 图 \* ARABIC </w:instrText>
      </w:r>
      <w:r>
        <w:rPr>
          <w:rFonts w:cs="Calibri"/>
        </w:rPr>
        <w:fldChar w:fldCharType="separate"/>
      </w:r>
      <w:r>
        <w:rPr>
          <w:rFonts w:cs="Calibri"/>
        </w:rPr>
        <w:t>1</w:t>
      </w:r>
      <w:r>
        <w:rPr>
          <w:rFonts w:cs="Calibri"/>
        </w:rPr>
        <w:fldChar w:fldCharType="end"/>
      </w:r>
      <w:r>
        <w:rPr>
          <w:rFonts w:hint="eastAsia" w:cs="Calibri"/>
        </w:rPr>
        <w:t>选择安装程序的语言</w:t>
      </w:r>
    </w:p>
    <w:p>
      <w:pPr>
        <w:jc w:val="center"/>
        <w:rPr>
          <w:lang w:eastAsia="zh-CN"/>
        </w:rPr>
      </w:pPr>
    </w:p>
    <w:p>
      <w:pPr>
        <w:jc w:val="center"/>
        <w:rPr>
          <w:lang w:eastAsia="zh-CN"/>
        </w:rPr>
      </w:pPr>
      <w:r>
        <w:drawing>
          <wp:inline distT="0" distB="0" distL="114300" distR="114300">
            <wp:extent cx="4276725" cy="3249930"/>
            <wp:effectExtent l="0" t="0" r="5715" b="1143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324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50" w:after="50"/>
        <w:ind w:firstLine="3360" w:firstLineChars="1400"/>
        <w:jc w:val="both"/>
        <w:rPr>
          <w:rFonts w:hint="eastAsia" w:cs="Calibri"/>
        </w:rPr>
      </w:pPr>
      <w:r>
        <w:rPr>
          <w:rFonts w:cs="Calibri"/>
        </w:rPr>
        <w:t xml:space="preserve">图 </w:t>
      </w:r>
      <w:r>
        <w:rPr>
          <w:rFonts w:cs="Calibri"/>
        </w:rPr>
        <w:fldChar w:fldCharType="begin"/>
      </w:r>
      <w:r>
        <w:rPr>
          <w:rFonts w:cs="Calibri"/>
        </w:rPr>
        <w:instrText xml:space="preserve"> SEQ 图 \* ARABIC </w:instrText>
      </w:r>
      <w:r>
        <w:rPr>
          <w:rFonts w:cs="Calibri"/>
        </w:rPr>
        <w:fldChar w:fldCharType="separate"/>
      </w:r>
      <w:r>
        <w:rPr>
          <w:rFonts w:cs="Calibri"/>
        </w:rPr>
        <w:t>2</w:t>
      </w:r>
      <w:r>
        <w:rPr>
          <w:rFonts w:cs="Calibri"/>
        </w:rPr>
        <w:fldChar w:fldCharType="end"/>
      </w:r>
      <w:r>
        <w:rPr>
          <w:rFonts w:hint="eastAsia" w:cs="Calibri"/>
        </w:rPr>
        <w:t>继续安装提示</w:t>
      </w:r>
    </w:p>
    <w:p>
      <w:pPr>
        <w:spacing w:before="50" w:after="50"/>
        <w:ind w:firstLine="3360" w:firstLineChars="1400"/>
        <w:jc w:val="both"/>
        <w:rPr>
          <w:rFonts w:hint="eastAsia" w:cs="Calibri"/>
        </w:rPr>
      </w:pPr>
    </w:p>
    <w:p>
      <w:pPr>
        <w:spacing w:before="50" w:after="50"/>
        <w:jc w:val="center"/>
        <w:rPr>
          <w:lang w:eastAsia="zh-CN"/>
        </w:rPr>
      </w:pPr>
    </w:p>
    <w:p>
      <w:pPr>
        <w:spacing w:before="50" w:after="50"/>
        <w:jc w:val="center"/>
        <w:rPr>
          <w:lang w:eastAsia="zh-CN"/>
        </w:rPr>
      </w:pPr>
      <w:r>
        <w:drawing>
          <wp:inline distT="0" distB="0" distL="114300" distR="114300">
            <wp:extent cx="4307840" cy="3274695"/>
            <wp:effectExtent l="0" t="0" r="5080" b="1905"/>
            <wp:docPr id="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7840" cy="327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50" w:after="50"/>
        <w:jc w:val="center"/>
        <w:rPr>
          <w:rFonts w:hint="eastAsia" w:cs="Calibri"/>
        </w:rPr>
      </w:pPr>
      <w:r>
        <w:rPr>
          <w:rFonts w:cs="Calibri"/>
        </w:rPr>
        <w:t xml:space="preserve">图 </w:t>
      </w:r>
      <w:r>
        <w:rPr>
          <w:rFonts w:cs="Calibri"/>
        </w:rPr>
        <w:fldChar w:fldCharType="begin"/>
      </w:r>
      <w:r>
        <w:rPr>
          <w:rFonts w:cs="Calibri"/>
        </w:rPr>
        <w:instrText xml:space="preserve"> SEQ 图 \* ARABIC </w:instrText>
      </w:r>
      <w:r>
        <w:rPr>
          <w:rFonts w:cs="Calibri"/>
        </w:rPr>
        <w:fldChar w:fldCharType="separate"/>
      </w:r>
      <w:r>
        <w:rPr>
          <w:rFonts w:cs="Calibri"/>
        </w:rPr>
        <w:t>3</w:t>
      </w:r>
      <w:r>
        <w:rPr>
          <w:rFonts w:cs="Calibri"/>
        </w:rPr>
        <w:fldChar w:fldCharType="end"/>
      </w:r>
      <w:r>
        <w:rPr>
          <w:rFonts w:hint="eastAsia" w:cs="Calibri"/>
        </w:rPr>
        <w:t>用户软件许可协议</w:t>
      </w:r>
    </w:p>
    <w:p>
      <w:pPr>
        <w:spacing w:before="50" w:after="50"/>
        <w:jc w:val="center"/>
        <w:rPr>
          <w:rFonts w:hint="eastAsia" w:cs="Calibri"/>
        </w:rPr>
      </w:pPr>
    </w:p>
    <w:p>
      <w:pPr>
        <w:spacing w:before="50" w:after="50"/>
        <w:jc w:val="center"/>
        <w:rPr>
          <w:rFonts w:hint="eastAsia" w:cs="Calibri"/>
        </w:rPr>
      </w:pP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6" w:name="_Toc25766"/>
      <w:r>
        <w:rPr>
          <w:rFonts w:hint="eastAsia" w:cs="微软雅黑"/>
        </w:rPr>
        <w:t>设置安装路径</w:t>
      </w:r>
      <w:bookmarkEnd w:id="6"/>
    </w:p>
    <w:p>
      <w:pPr>
        <w:spacing w:before="50" w:after="50"/>
        <w:jc w:val="center"/>
        <w:rPr>
          <w:lang w:eastAsia="zh-CN"/>
        </w:rPr>
      </w:pPr>
    </w:p>
    <w:p>
      <w:pPr>
        <w:spacing w:before="50" w:after="50"/>
        <w:jc w:val="center"/>
        <w:rPr>
          <w:lang w:eastAsia="zh-CN"/>
        </w:rPr>
      </w:pPr>
      <w:r>
        <w:drawing>
          <wp:inline distT="0" distB="0" distL="114300" distR="114300">
            <wp:extent cx="4183380" cy="3180080"/>
            <wp:effectExtent l="0" t="0" r="7620" b="5080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83380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50" w:after="50"/>
        <w:jc w:val="center"/>
        <w:rPr>
          <w:rFonts w:hint="eastAsia" w:cs="Calibri"/>
        </w:rPr>
      </w:pPr>
      <w:r>
        <w:rPr>
          <w:rFonts w:cs="Calibri"/>
        </w:rPr>
        <w:t xml:space="preserve">图 </w:t>
      </w:r>
      <w:r>
        <w:rPr>
          <w:rFonts w:cs="Calibri"/>
        </w:rPr>
        <w:fldChar w:fldCharType="begin"/>
      </w:r>
      <w:r>
        <w:rPr>
          <w:rFonts w:cs="Calibri"/>
        </w:rPr>
        <w:instrText xml:space="preserve"> SEQ 图 \* ARABIC </w:instrText>
      </w:r>
      <w:r>
        <w:rPr>
          <w:rFonts w:cs="Calibri"/>
        </w:rPr>
        <w:fldChar w:fldCharType="separate"/>
      </w:r>
      <w:r>
        <w:rPr>
          <w:rFonts w:cs="Calibri"/>
        </w:rPr>
        <w:t>4</w:t>
      </w:r>
      <w:r>
        <w:rPr>
          <w:rFonts w:cs="Calibri"/>
        </w:rPr>
        <w:fldChar w:fldCharType="end"/>
      </w:r>
      <w:r>
        <w:rPr>
          <w:rFonts w:hint="eastAsia" w:cs="Calibri"/>
        </w:rPr>
        <w:t>安装路径选择</w:t>
      </w:r>
    </w:p>
    <w:p>
      <w:pPr>
        <w:spacing w:before="50" w:after="50"/>
        <w:jc w:val="center"/>
        <w:rPr>
          <w:rFonts w:hint="eastAsia" w:cs="Calibri"/>
        </w:rPr>
      </w:pPr>
    </w:p>
    <w:p>
      <w:pPr>
        <w:spacing w:before="50" w:after="50"/>
        <w:jc w:val="center"/>
      </w:pPr>
      <w:r>
        <w:drawing>
          <wp:inline distT="0" distB="0" distL="114300" distR="114300">
            <wp:extent cx="4210050" cy="3199130"/>
            <wp:effectExtent l="0" t="0" r="11430" b="1270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319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50" w:after="50"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cs="Calibri"/>
        </w:rPr>
        <w:fldChar w:fldCharType="begin"/>
      </w:r>
      <w:r>
        <w:rPr>
          <w:rFonts w:cs="Calibri"/>
        </w:rPr>
        <w:instrText xml:space="preserve"> SEQ 图 \* ARABIC </w:instrText>
      </w:r>
      <w:r>
        <w:rPr>
          <w:rFonts w:cs="Calibri"/>
        </w:rPr>
        <w:fldChar w:fldCharType="separate"/>
      </w:r>
      <w:r>
        <w:rPr>
          <w:rFonts w:cs="Calibri"/>
        </w:rPr>
        <w:t>5</w:t>
      </w:r>
      <w:r>
        <w:rPr>
          <w:rFonts w:cs="Calibri"/>
        </w:rPr>
        <w:fldChar w:fldCharType="end"/>
      </w:r>
      <w:r>
        <w:rPr>
          <w:rFonts w:hint="eastAsia" w:cs="Calibri"/>
        </w:rPr>
        <w:t>安装过程</w:t>
      </w: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lang w:eastAsia="zh-CN"/>
        </w:rPr>
      </w:pPr>
      <w:bookmarkStart w:id="7" w:name="_Toc29435"/>
      <w:r>
        <w:rPr>
          <w:rFonts w:hint="eastAsia" w:cs="微软雅黑"/>
        </w:rPr>
        <w:t>安装完成</w:t>
      </w:r>
      <w:bookmarkEnd w:id="7"/>
    </w:p>
    <w:p>
      <w:pPr>
        <w:spacing w:before="50" w:after="50"/>
        <w:jc w:val="center"/>
        <w:rPr>
          <w:lang w:eastAsia="zh-CN"/>
        </w:rPr>
      </w:pPr>
      <w:r>
        <w:drawing>
          <wp:inline distT="0" distB="0" distL="114300" distR="114300">
            <wp:extent cx="4295140" cy="3264535"/>
            <wp:effectExtent l="0" t="0" r="2540" b="12065"/>
            <wp:docPr id="3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9514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50" w:after="50"/>
        <w:jc w:val="center"/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6</w:t>
      </w:r>
      <w:r>
        <w:rPr>
          <w:rFonts w:hint="eastAsia" w:cs="Calibri"/>
        </w:rPr>
        <w:t>安装成功</w:t>
      </w: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8" w:name="_Toc28245"/>
      <w:r>
        <w:rPr>
          <w:rFonts w:hint="eastAsia" w:cs="微软雅黑"/>
        </w:rPr>
        <w:t>重启系统</w:t>
      </w:r>
      <w:bookmarkEnd w:id="8"/>
    </w:p>
    <w:p>
      <w:pPr>
        <w:spacing w:before="50" w:after="50"/>
        <w:jc w:val="center"/>
        <w:rPr>
          <w:lang w:eastAsia="zh-CN"/>
        </w:rPr>
      </w:pPr>
    </w:p>
    <w:p>
      <w:pPr>
        <w:spacing w:before="50" w:after="50"/>
        <w:jc w:val="center"/>
        <w:rPr>
          <w:lang w:eastAsia="zh-CN"/>
        </w:rPr>
      </w:pPr>
      <w:r>
        <w:drawing>
          <wp:inline distT="0" distB="0" distL="114300" distR="114300">
            <wp:extent cx="4304030" cy="2057400"/>
            <wp:effectExtent l="0" t="0" r="8890" b="0"/>
            <wp:docPr id="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0403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50" w:after="50"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7</w:t>
      </w:r>
      <w:r>
        <w:rPr>
          <w:rFonts w:hint="eastAsia" w:cs="Calibri"/>
        </w:rPr>
        <w:t>系统重启提示</w:t>
      </w: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9" w:name="_Toc18282"/>
      <w:r>
        <w:rPr>
          <w:rFonts w:hint="eastAsia" w:cs="微软雅黑"/>
        </w:rPr>
        <w:t>检查驱动安装结果</w:t>
      </w:r>
      <w:bookmarkEnd w:id="9"/>
    </w:p>
    <w:p>
      <w:pPr>
        <w:numPr>
          <w:ilvl w:val="0"/>
          <w:numId w:val="4"/>
        </w:numPr>
        <w:spacing w:before="50" w:after="50"/>
        <w:ind w:left="0" w:firstLine="0"/>
        <w:jc w:val="both"/>
      </w:pPr>
      <w:r>
        <w:rPr>
          <w:rFonts w:hint="eastAsia"/>
        </w:rPr>
        <w:t>“设备管理器”中可以看到BRLINK Generic Bluetooth Driver</w:t>
      </w:r>
    </w:p>
    <w:p>
      <w:pPr>
        <w:spacing w:before="50" w:after="50"/>
        <w:jc w:val="center"/>
      </w:pPr>
      <w:r>
        <w:rPr>
          <w:lang w:eastAsia="zh-CN"/>
        </w:rPr>
        <w:drawing>
          <wp:inline distT="0" distB="0" distL="0" distR="0">
            <wp:extent cx="4318000" cy="1651000"/>
            <wp:effectExtent l="0" t="0" r="6350" b="635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165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50" w:after="50"/>
        <w:jc w:val="center"/>
        <w:rPr>
          <w:rFonts w:hint="eastAsia"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8</w:t>
      </w:r>
      <w:r>
        <w:rPr>
          <w:rFonts w:hint="eastAsia" w:cs="Calibri"/>
        </w:rPr>
        <w:t>插入适配器，识别到BRLink蓝牙驱动</w:t>
      </w:r>
    </w:p>
    <w:p>
      <w:pPr>
        <w:spacing w:before="50" w:after="50"/>
        <w:jc w:val="center"/>
        <w:rPr>
          <w:rFonts w:hint="eastAsia" w:cs="Calibri"/>
        </w:rPr>
      </w:pPr>
    </w:p>
    <w:p>
      <w:pPr>
        <w:numPr>
          <w:ilvl w:val="0"/>
          <w:numId w:val="4"/>
        </w:numPr>
        <w:spacing w:before="50" w:after="50"/>
        <w:ind w:left="0" w:firstLine="0"/>
        <w:jc w:val="both"/>
      </w:pPr>
      <w:r>
        <w:rPr>
          <w:rFonts w:hint="eastAsia"/>
        </w:rPr>
        <w:t>电脑任务蓝右下角出现蓝牙图标并变蓝</w:t>
      </w:r>
    </w:p>
    <w:p>
      <w:pPr>
        <w:spacing w:before="50" w:after="50"/>
        <w:jc w:val="center"/>
      </w:pPr>
      <w:r>
        <w:rPr>
          <w:lang w:eastAsia="zh-CN"/>
        </w:rPr>
        <w:drawing>
          <wp:inline distT="0" distB="0" distL="0" distR="0">
            <wp:extent cx="2159000" cy="863600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8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spacing w:before="50" w:after="50"/>
        <w:jc w:val="center"/>
        <w:rPr>
          <w:rFonts w:hint="eastAsia"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9</w:t>
      </w:r>
      <w:r>
        <w:rPr>
          <w:rFonts w:hint="eastAsia" w:cs="Calibri"/>
        </w:rPr>
        <w:t>蓝牙启动标识</w:t>
      </w:r>
    </w:p>
    <w:p>
      <w:pPr>
        <w:spacing w:before="50" w:after="50"/>
        <w:jc w:val="center"/>
        <w:rPr>
          <w:rFonts w:hint="eastAsia" w:cs="Calibri"/>
        </w:rPr>
      </w:pPr>
    </w:p>
    <w:p>
      <w:pPr>
        <w:numPr>
          <w:ilvl w:val="0"/>
          <w:numId w:val="4"/>
        </w:numPr>
        <w:spacing w:before="50" w:after="50"/>
        <w:ind w:left="0" w:firstLine="0"/>
        <w:jc w:val="both"/>
        <w:rPr>
          <w:rFonts w:cs="Calibri"/>
        </w:rPr>
      </w:pPr>
      <w:r>
        <w:rPr>
          <w:rFonts w:hint="eastAsia"/>
          <w:lang w:eastAsia="zh-CN"/>
        </w:rPr>
        <w:t>如果没有变蓝，请右键点击图标，选择启动蓝牙。</w:t>
      </w:r>
    </w:p>
    <w:p>
      <w:pPr>
        <w:spacing w:before="50" w:after="50"/>
        <w:jc w:val="center"/>
        <w:rPr>
          <w:lang w:eastAsia="zh-CN"/>
        </w:rPr>
      </w:pPr>
      <w:r>
        <w:rPr>
          <w:rFonts w:hint="eastAsia"/>
          <w:lang w:eastAsia="zh-CN"/>
        </w:rPr>
        <w:drawing>
          <wp:inline distT="0" distB="0" distL="0" distR="0">
            <wp:extent cx="2159000" cy="1435100"/>
            <wp:effectExtent l="0" t="0" r="0" b="0"/>
            <wp:docPr id="1" name="图片 1" descr="161406731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14067319(1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spacing w:before="50" w:after="50"/>
        <w:jc w:val="center"/>
        <w:rPr>
          <w:rFonts w:hint="eastAsia"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10</w:t>
      </w:r>
      <w:r>
        <w:rPr>
          <w:rFonts w:hint="eastAsia" w:cs="Calibri"/>
          <w:lang w:eastAsia="zh-CN"/>
        </w:rPr>
        <w:t>手动</w:t>
      </w:r>
      <w:r>
        <w:rPr>
          <w:rFonts w:hint="eastAsia" w:cs="Calibri"/>
        </w:rPr>
        <w:t>启动蓝牙</w:t>
      </w:r>
    </w:p>
    <w:p>
      <w:pPr>
        <w:spacing w:before="50" w:after="50"/>
        <w:jc w:val="center"/>
        <w:rPr>
          <w:rFonts w:hint="eastAsia" w:cs="Calibri"/>
          <w:lang w:eastAsia="zh-CN"/>
        </w:rPr>
      </w:pPr>
    </w:p>
    <w:p>
      <w:pPr>
        <w:pStyle w:val="2"/>
        <w:numPr>
          <w:ilvl w:val="0"/>
          <w:numId w:val="3"/>
        </w:numPr>
        <w:spacing w:before="163" w:beforeLines="50" w:after="163" w:afterLines="50" w:line="240" w:lineRule="auto"/>
        <w:jc w:val="both"/>
        <w:rPr>
          <w:rFonts w:cs="Calibri"/>
        </w:rPr>
      </w:pPr>
      <w:bookmarkStart w:id="10" w:name="_Toc24626"/>
      <w:r>
        <w:rPr>
          <w:rFonts w:hint="eastAsia" w:cs="Calibri"/>
        </w:rPr>
        <w:t>使用说明</w:t>
      </w:r>
      <w:bookmarkEnd w:id="10"/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11" w:name="_Toc22896"/>
      <w:r>
        <w:rPr>
          <w:rFonts w:hint="eastAsia" w:cs="微软雅黑"/>
        </w:rPr>
        <w:t>确保被连接设备开启了可被发现的模式</w:t>
      </w:r>
      <w:bookmarkEnd w:id="11"/>
    </w:p>
    <w:p>
      <w:pPr>
        <w:spacing w:before="163" w:beforeLines="50" w:after="163" w:afterLines="50" w:line="240" w:lineRule="atLeast"/>
        <w:ind w:firstLine="480" w:firstLineChars="200"/>
        <w:rPr>
          <w:rFonts w:cs="Calibri"/>
        </w:rPr>
      </w:pPr>
      <w:r>
        <w:rPr>
          <w:rFonts w:hint="eastAsia" w:cs="Calibri"/>
        </w:rPr>
        <w:t>耳机通常是长按开机键，开机之后继续长按几秒钟；键盘也有类似操作，有些键鼠可能会需要切换2.4G和蓝牙模式，具体看产品说明；</w:t>
      </w:r>
      <w:r>
        <w:rPr>
          <w:rFonts w:cs="Calibri"/>
        </w:rPr>
        <w:t>手机专门有一个选项设置，而且都有时间限制，必须保证在这段时间内，用</w:t>
      </w:r>
      <w:r>
        <w:rPr>
          <w:rFonts w:hint="eastAsia" w:cs="Calibri"/>
        </w:rPr>
        <w:t>BRlink</w:t>
      </w:r>
      <w:r>
        <w:rPr>
          <w:rFonts w:cs="Calibri"/>
        </w:rPr>
        <w:t>来搜索。</w:t>
      </w:r>
    </w:p>
    <w:p>
      <w:pPr>
        <w:spacing w:before="163" w:beforeLines="50" w:after="163" w:afterLines="50" w:line="240" w:lineRule="atLeast"/>
        <w:jc w:val="center"/>
        <w:rPr>
          <w:rFonts w:cs="Calibri"/>
          <w:lang w:eastAsia="zh-CN"/>
        </w:rPr>
      </w:pPr>
    </w:p>
    <w:p>
      <w:pPr>
        <w:spacing w:before="163" w:beforeLines="50" w:after="163" w:afterLines="50" w:line="240" w:lineRule="atLeast"/>
        <w:jc w:val="center"/>
        <w:rPr>
          <w:rFonts w:cs="Calibri"/>
          <w:lang w:eastAsia="zh-CN"/>
        </w:rPr>
      </w:pPr>
    </w:p>
    <w:p>
      <w:pPr>
        <w:spacing w:before="163" w:beforeLines="50" w:after="163" w:afterLines="50" w:line="240" w:lineRule="atLeast"/>
        <w:jc w:val="both"/>
        <w:rPr>
          <w:rFonts w:cs="Calibri"/>
          <w:lang w:eastAsia="zh-CN"/>
        </w:rPr>
      </w:pPr>
    </w:p>
    <w:p>
      <w:pPr>
        <w:spacing w:before="163" w:beforeLines="50" w:after="163" w:afterLines="50" w:line="240" w:lineRule="atLeast"/>
        <w:jc w:val="center"/>
        <w:rPr>
          <w:rFonts w:cs="Calibri"/>
        </w:rPr>
      </w:pPr>
      <w:r>
        <w:rPr>
          <w:rFonts w:cs="Calibri"/>
          <w:lang w:eastAsia="zh-CN"/>
        </w:rPr>
        <w:drawing>
          <wp:inline distT="0" distB="0" distL="0" distR="0">
            <wp:extent cx="2159000" cy="2673350"/>
            <wp:effectExtent l="0" t="0" r="0" b="0"/>
            <wp:docPr id="39" name="图片 39" descr="15276512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527651292(1)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267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hint="eastAsia" w:cs="Calibri"/>
          <w:lang w:val="en-US" w:eastAsia="zh-CN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11</w:t>
      </w:r>
      <w:r>
        <w:rPr>
          <w:rFonts w:cs="Calibri"/>
        </w:rPr>
        <w:t>手机</w:t>
      </w:r>
      <w:r>
        <w:rPr>
          <w:rFonts w:hint="eastAsia" w:cs="Calibri"/>
        </w:rPr>
        <w:t>设置可发现</w:t>
      </w:r>
      <w:r>
        <w:rPr>
          <w:rFonts w:hint="eastAsia" w:cs="Calibri"/>
          <w:lang w:val="en-US" w:eastAsia="zh-CN"/>
        </w:rPr>
        <w:t xml:space="preserve"> </w:t>
      </w: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12" w:name="_Toc21473"/>
      <w:r>
        <w:rPr>
          <w:rFonts w:hint="eastAsia" w:cs="微软雅黑"/>
        </w:rPr>
        <w:t>添加设备</w:t>
      </w:r>
      <w:bookmarkEnd w:id="12"/>
    </w:p>
    <w:p>
      <w:pPr>
        <w:ind w:firstLine="480" w:firstLineChars="200"/>
        <w:rPr>
          <w:rFonts w:hint="eastAsia" w:cs="Calibri"/>
        </w:rPr>
      </w:pPr>
      <w:r>
        <w:rPr>
          <w:rFonts w:hint="eastAsia" w:cs="Calibri"/>
        </w:rPr>
        <w:t>右键单击蓝牙图标，出现如图</w:t>
      </w:r>
      <w:r>
        <w:rPr>
          <w:rFonts w:hint="eastAsia" w:cs="Calibri"/>
          <w:lang w:val="en-US" w:eastAsia="zh-CN"/>
        </w:rPr>
        <w:t>12</w:t>
      </w:r>
      <w:r>
        <w:rPr>
          <w:rFonts w:hint="eastAsia" w:cs="Calibri"/>
        </w:rPr>
        <w:t>所示的菜单，点击“添加设备”</w:t>
      </w:r>
    </w:p>
    <w:p>
      <w:pPr>
        <w:ind w:firstLine="480" w:firstLineChars="200"/>
        <w:rPr>
          <w:rFonts w:hint="eastAsia" w:cs="Calibri"/>
        </w:rPr>
      </w:pPr>
    </w:p>
    <w:p>
      <w:pPr>
        <w:tabs>
          <w:tab w:val="center" w:pos="4213"/>
          <w:tab w:val="left" w:pos="6612"/>
        </w:tabs>
        <w:jc w:val="left"/>
        <w:rPr>
          <w:rFonts w:cs="Calibri"/>
        </w:rPr>
      </w:pPr>
      <w:r>
        <w:rPr>
          <w:rFonts w:hint="eastAsia" w:cs="Calibri"/>
          <w:lang w:eastAsia="zh-CN"/>
        </w:rPr>
        <w:tab/>
      </w:r>
      <w:r>
        <w:rPr>
          <w:rFonts w:cs="Calibri"/>
          <w:lang w:eastAsia="zh-CN"/>
        </w:rPr>
        <w:drawing>
          <wp:inline distT="0" distB="0" distL="0" distR="0">
            <wp:extent cx="2159000" cy="1498600"/>
            <wp:effectExtent l="0" t="0" r="0" b="6350"/>
            <wp:docPr id="38" name="图片 38" descr="161406610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614066104(1)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149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="Calibri"/>
          <w:lang w:eastAsia="zh-CN"/>
        </w:rPr>
        <w:tab/>
      </w:r>
    </w:p>
    <w:p>
      <w:pPr>
        <w:spacing w:after="163" w:afterLines="50" w:line="360" w:lineRule="auto"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12</w:t>
      </w:r>
      <w:r>
        <w:rPr>
          <w:rFonts w:hint="eastAsia" w:cs="Calibri"/>
        </w:rPr>
        <w:t>菜单-添加设备</w:t>
      </w:r>
    </w:p>
    <w:p>
      <w:pPr>
        <w:spacing w:before="163" w:beforeLines="50" w:after="163" w:afterLines="50" w:line="240" w:lineRule="atLeast"/>
        <w:jc w:val="center"/>
        <w:rPr>
          <w:lang w:eastAsia="zh-CN"/>
        </w:rPr>
      </w:pPr>
    </w:p>
    <w:p>
      <w:pPr>
        <w:spacing w:before="163" w:beforeLines="50" w:after="163" w:afterLines="50" w:line="240" w:lineRule="atLeast"/>
        <w:jc w:val="center"/>
        <w:rPr>
          <w:lang w:eastAsia="zh-CN"/>
        </w:rPr>
      </w:pPr>
      <w:r>
        <w:drawing>
          <wp:inline distT="0" distB="0" distL="114300" distR="114300">
            <wp:extent cx="3896360" cy="4204970"/>
            <wp:effectExtent l="0" t="0" r="5080" b="127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96360" cy="420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13</w:t>
      </w:r>
      <w:r>
        <w:rPr>
          <w:rFonts w:hint="eastAsia" w:cs="Calibri"/>
        </w:rPr>
        <w:t>添加设备</w:t>
      </w:r>
    </w:p>
    <w:p>
      <w:pPr>
        <w:spacing w:before="163" w:beforeLines="50" w:after="163" w:afterLines="50" w:line="240" w:lineRule="atLeast"/>
        <w:ind w:firstLine="480" w:firstLineChars="200"/>
        <w:rPr>
          <w:rFonts w:hint="eastAsia"/>
        </w:rPr>
      </w:pPr>
      <w:r>
        <w:rPr>
          <w:rFonts w:hint="eastAsia"/>
        </w:rPr>
        <w:t>如果需要搜索的设备没有在列表中，可以点击“搜索设备”重新搜索。</w:t>
      </w: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13" w:name="_Toc24385"/>
      <w:r>
        <w:rPr>
          <w:rFonts w:hint="eastAsia" w:cs="微软雅黑"/>
        </w:rPr>
        <w:t>配对设备</w:t>
      </w:r>
      <w:bookmarkEnd w:id="13"/>
    </w:p>
    <w:p>
      <w:pPr>
        <w:spacing w:before="163" w:beforeLines="50" w:after="163" w:afterLines="50" w:line="240" w:lineRule="atLeast"/>
        <w:ind w:firstLine="480" w:firstLineChars="200"/>
        <w:rPr>
          <w:rFonts w:cs="Calibri"/>
        </w:rPr>
      </w:pPr>
      <w:r>
        <w:rPr>
          <w:rFonts w:cs="Calibri"/>
        </w:rPr>
        <w:t>搜索到</w:t>
      </w:r>
      <w:r>
        <w:rPr>
          <w:rFonts w:hint="eastAsia" w:cs="Calibri"/>
        </w:rPr>
        <w:t>设备</w:t>
      </w:r>
      <w:r>
        <w:rPr>
          <w:rFonts w:cs="Calibri"/>
        </w:rPr>
        <w:t>后，</w:t>
      </w:r>
      <w:r>
        <w:rPr>
          <w:rFonts w:hint="eastAsia" w:cs="Calibri"/>
        </w:rPr>
        <w:t>双击进行配对，此时可能会弹出配对提示框，确定即可，如果手机有提示，也请确定</w:t>
      </w:r>
      <w:r>
        <w:rPr>
          <w:rFonts w:cs="Calibri"/>
        </w:rPr>
        <w:t>。</w:t>
      </w:r>
      <w:r>
        <w:rPr>
          <w:rFonts w:hint="eastAsia" w:cs="Calibri"/>
        </w:rPr>
        <w:t>有些设备可以需要输入配对码，可以参考要连接的设备的使用说明，通常的配对码，比如：“1234”，“0000”。</w:t>
      </w:r>
    </w:p>
    <w:p>
      <w:pPr>
        <w:spacing w:before="163" w:beforeLines="50" w:after="163" w:afterLines="50" w:line="240" w:lineRule="atLeast"/>
        <w:jc w:val="center"/>
      </w:pPr>
      <w:r>
        <w:drawing>
          <wp:inline distT="0" distB="0" distL="114300" distR="114300">
            <wp:extent cx="3393440" cy="3663315"/>
            <wp:effectExtent l="0" t="0" r="5080" b="952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93440" cy="366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14</w:t>
      </w:r>
      <w:r>
        <w:rPr>
          <w:rFonts w:hint="eastAsia" w:cs="Calibri"/>
        </w:rPr>
        <w:t>配对</w:t>
      </w:r>
    </w:p>
    <w:p>
      <w:pPr>
        <w:spacing w:before="163" w:beforeLines="50" w:after="163" w:afterLines="50" w:line="240" w:lineRule="atLeast"/>
        <w:ind w:firstLine="480" w:firstLineChars="200"/>
        <w:rPr>
          <w:rFonts w:cs="Calibri"/>
        </w:rPr>
      </w:pPr>
      <w:r>
        <w:rPr>
          <w:rFonts w:hint="eastAsia" w:cs="Calibri"/>
        </w:rPr>
        <w:t>配对完成后，会显示如下界面</w:t>
      </w:r>
    </w:p>
    <w:p>
      <w:pPr>
        <w:spacing w:before="163" w:beforeLines="50" w:after="163" w:afterLines="50" w:line="240" w:lineRule="atLeast"/>
        <w:jc w:val="center"/>
      </w:pPr>
      <w:r>
        <w:drawing>
          <wp:inline distT="0" distB="0" distL="114300" distR="114300">
            <wp:extent cx="3409315" cy="3680460"/>
            <wp:effectExtent l="0" t="0" r="4445" b="7620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09315" cy="368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cs="Calibri"/>
        </w:rPr>
      </w:pPr>
      <w:r>
        <w:rPr>
          <w:rFonts w:hint="eastAsia" w:cs="Calibri"/>
          <w:lang w:val="en-US" w:eastAsia="zh-CN"/>
        </w:rPr>
        <w:t>15</w:t>
      </w:r>
      <w:r>
        <w:rPr>
          <w:rFonts w:hint="eastAsia" w:cs="Calibri"/>
        </w:rPr>
        <w:t>配对成功</w:t>
      </w: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14" w:name="_Toc1398"/>
      <w:r>
        <w:rPr>
          <w:rFonts w:hint="eastAsia" w:cs="微软雅黑"/>
        </w:rPr>
        <w:t>连接</w:t>
      </w:r>
      <w:bookmarkEnd w:id="14"/>
    </w:p>
    <w:p>
      <w:pPr>
        <w:ind w:firstLine="420"/>
        <w:rPr>
          <w:lang w:eastAsia="zh-CN"/>
        </w:rPr>
      </w:pPr>
      <w:r>
        <w:rPr>
          <w:rFonts w:hint="eastAsia" w:cs="微软雅黑"/>
          <w:lang w:eastAsia="zh-CN"/>
        </w:rPr>
        <w:t>在配对成功后，会自动显示设备界面，通常会有以下几种设备，不同的设备支持的功能不一样。</w:t>
      </w:r>
    </w:p>
    <w:p>
      <w:pPr>
        <w:pStyle w:val="4"/>
        <w:numPr>
          <w:ilvl w:val="2"/>
          <w:numId w:val="3"/>
        </w:numPr>
        <w:rPr>
          <w:lang w:eastAsia="zh-CN"/>
        </w:rPr>
      </w:pPr>
      <w:bookmarkStart w:id="15" w:name="_Toc20614"/>
      <w:r>
        <w:rPr>
          <w:rFonts w:hint="eastAsia"/>
          <w:lang w:eastAsia="zh-CN"/>
        </w:rPr>
        <w:t>连接耳机/音箱</w:t>
      </w:r>
      <w:bookmarkEnd w:id="15"/>
    </w:p>
    <w:p>
      <w:pPr>
        <w:ind w:firstLine="420"/>
        <w:rPr>
          <w:rFonts w:hint="eastAsia" w:cs="微软雅黑"/>
          <w:lang w:eastAsia="zh-CN"/>
        </w:rPr>
      </w:pPr>
      <w:r>
        <w:rPr>
          <w:rFonts w:hint="eastAsia" w:cs="微软雅黑"/>
          <w:lang w:eastAsia="zh-CN"/>
        </w:rPr>
        <w:t>进入设备管理界面，点击“连接”</w:t>
      </w:r>
      <w:r>
        <w:rPr>
          <w:rFonts w:hint="eastAsia" w:cs="微软雅黑"/>
          <w:lang w:val="en-US" w:eastAsia="zh-CN"/>
        </w:rPr>
        <w:t>按钮，</w:t>
      </w:r>
      <w:r>
        <w:rPr>
          <w:rFonts w:hint="eastAsia" w:cs="微软雅黑"/>
          <w:lang w:eastAsia="zh-CN"/>
        </w:rPr>
        <w:t>连接蓝牙</w:t>
      </w:r>
      <w:r>
        <w:rPr>
          <w:rFonts w:hint="eastAsia" w:cs="微软雅黑"/>
          <w:lang w:val="en-US" w:eastAsia="zh-CN"/>
        </w:rPr>
        <w:t>单声道服务</w:t>
      </w:r>
      <w:r>
        <w:rPr>
          <w:rFonts w:hint="eastAsia" w:cs="微软雅黑"/>
          <w:lang w:eastAsia="zh-CN"/>
        </w:rPr>
        <w:t>或者蓝牙高质量音频服务</w:t>
      </w:r>
    </w:p>
    <w:p>
      <w:pPr>
        <w:jc w:val="both"/>
      </w:pPr>
    </w:p>
    <w:p>
      <w:pPr>
        <w:jc w:val="center"/>
      </w:pPr>
      <w:r>
        <w:drawing>
          <wp:inline distT="0" distB="0" distL="114300" distR="114300">
            <wp:extent cx="4457700" cy="3164840"/>
            <wp:effectExtent l="0" t="0" r="7620" b="5080"/>
            <wp:docPr id="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/>
        <w:jc w:val="center"/>
        <w:rPr>
          <w:lang w:eastAsia="zh-CN"/>
        </w:rPr>
      </w:pPr>
    </w:p>
    <w:p>
      <w:pPr>
        <w:ind w:left="420" w:firstLine="960" w:firstLineChars="400"/>
        <w:jc w:val="both"/>
        <w:rPr>
          <w:lang w:eastAsia="zh-CN"/>
        </w:rPr>
      </w:pPr>
      <w:r>
        <w:rPr>
          <w:rFonts w:hint="eastAsia"/>
          <w:lang w:eastAsia="zh-CN"/>
        </w:rPr>
        <w:t xml:space="preserve">图 </w:t>
      </w:r>
      <w:r>
        <w:rPr>
          <w:rFonts w:hint="eastAsia"/>
          <w:lang w:val="en-US" w:eastAsia="zh-CN"/>
        </w:rPr>
        <w:t>16</w:t>
      </w:r>
      <w:r>
        <w:rPr>
          <w:rFonts w:hint="eastAsia" w:cs="Calibri"/>
        </w:rPr>
        <w:t>连接蓝牙</w:t>
      </w:r>
      <w:r>
        <w:rPr>
          <w:rFonts w:hint="eastAsia" w:cs="Calibri"/>
          <w:lang w:val="en-US" w:eastAsia="zh-CN"/>
        </w:rPr>
        <w:t>单声道服务</w:t>
      </w:r>
      <w:r>
        <w:rPr>
          <w:rFonts w:hint="eastAsia" w:cs="Calibri"/>
        </w:rPr>
        <w:t>或者蓝牙高质量音频服务</w:t>
      </w:r>
    </w:p>
    <w:p>
      <w:pPr>
        <w:rPr>
          <w:rFonts w:hint="eastAsia" w:cs="微软雅黑"/>
          <w:lang w:eastAsia="zh-CN"/>
        </w:rPr>
      </w:pPr>
    </w:p>
    <w:p>
      <w:pPr>
        <w:ind w:firstLine="420"/>
        <w:rPr>
          <w:rFonts w:hint="default" w:cs="微软雅黑"/>
          <w:lang w:val="en-US" w:eastAsia="zh-CN"/>
        </w:rPr>
      </w:pPr>
      <w:r>
        <w:rPr>
          <w:rFonts w:hint="eastAsia" w:cs="微软雅黑"/>
          <w:lang w:eastAsia="zh-CN"/>
        </w:rPr>
        <w:t>连接成功后即可在耳机/音箱端播放音乐</w:t>
      </w:r>
      <w:r>
        <w:rPr>
          <w:rFonts w:hint="eastAsia" w:cs="微软雅黑"/>
          <w:lang w:val="en-US" w:eastAsia="zh-CN"/>
        </w:rPr>
        <w:t>或进行语音通话。</w:t>
      </w:r>
    </w:p>
    <w:p>
      <w:pPr>
        <w:ind w:firstLine="420"/>
        <w:rPr>
          <w:rFonts w:hint="default" w:cs="微软雅黑"/>
          <w:lang w:val="en-US" w:eastAsia="zh-CN"/>
        </w:rPr>
      </w:pPr>
    </w:p>
    <w:p>
      <w:pPr>
        <w:pStyle w:val="4"/>
        <w:numPr>
          <w:ilvl w:val="2"/>
          <w:numId w:val="3"/>
        </w:numPr>
        <w:rPr>
          <w:lang w:eastAsia="zh-CN"/>
        </w:rPr>
      </w:pPr>
      <w:bookmarkStart w:id="16" w:name="_Toc12859"/>
      <w:r>
        <w:rPr>
          <w:rFonts w:hint="eastAsia"/>
          <w:lang w:eastAsia="zh-CN"/>
        </w:rPr>
        <w:t>连接</w:t>
      </w:r>
      <w:r>
        <w:rPr>
          <w:rFonts w:hint="eastAsia"/>
          <w:lang w:val="en-US" w:eastAsia="zh-CN"/>
        </w:rPr>
        <w:t>经典蓝牙</w:t>
      </w:r>
      <w:r>
        <w:rPr>
          <w:rFonts w:hint="eastAsia"/>
          <w:lang w:eastAsia="zh-CN"/>
        </w:rPr>
        <w:t>键盘</w:t>
      </w:r>
      <w:r>
        <w:rPr>
          <w:rFonts w:hint="eastAsia"/>
          <w:lang w:val="en-US" w:eastAsia="zh-CN"/>
        </w:rPr>
        <w:t>/</w:t>
      </w:r>
      <w:r>
        <w:rPr>
          <w:rFonts w:hint="eastAsia"/>
          <w:lang w:eastAsia="zh-CN"/>
        </w:rPr>
        <w:t>鼠标</w:t>
      </w:r>
      <w:bookmarkEnd w:id="16"/>
    </w:p>
    <w:p>
      <w:pPr>
        <w:ind w:firstLine="420"/>
        <w:rPr>
          <w:rFonts w:hint="eastAsia" w:cs="微软雅黑"/>
          <w:lang w:eastAsia="zh-CN"/>
        </w:rPr>
      </w:pPr>
      <w:r>
        <w:rPr>
          <w:rFonts w:hint="eastAsia" w:cs="微软雅黑"/>
          <w:lang w:val="en-US" w:eastAsia="zh-CN"/>
        </w:rPr>
        <w:t>经典</w:t>
      </w:r>
      <w:r>
        <w:rPr>
          <w:rFonts w:hint="eastAsia" w:cs="微软雅黑"/>
          <w:lang w:eastAsia="zh-CN"/>
        </w:rPr>
        <w:t>键盘</w:t>
      </w:r>
      <w:r>
        <w:rPr>
          <w:rFonts w:hint="eastAsia" w:cs="微软雅黑"/>
          <w:lang w:val="en-US" w:eastAsia="zh-CN"/>
        </w:rPr>
        <w:t>/</w:t>
      </w:r>
      <w:r>
        <w:rPr>
          <w:rFonts w:hint="eastAsia" w:cs="微软雅黑"/>
          <w:lang w:eastAsia="zh-CN"/>
        </w:rPr>
        <w:t>鼠标配对</w:t>
      </w:r>
      <w:r>
        <w:rPr>
          <w:rFonts w:hint="eastAsia" w:cs="微软雅黑"/>
          <w:lang w:val="en-US" w:eastAsia="zh-CN"/>
        </w:rPr>
        <w:t>完成后</w:t>
      </w:r>
      <w:r>
        <w:rPr>
          <w:rFonts w:hint="eastAsia" w:cs="微软雅黑"/>
          <w:lang w:eastAsia="zh-CN"/>
        </w:rPr>
        <w:t>，会弹出</w:t>
      </w:r>
      <w:r>
        <w:rPr>
          <w:rFonts w:hint="eastAsia" w:cs="微软雅黑"/>
          <w:lang w:val="en-US" w:eastAsia="zh-CN"/>
        </w:rPr>
        <w:t>控制面板</w:t>
      </w:r>
      <w:r>
        <w:rPr>
          <w:rFonts w:hint="eastAsia" w:cs="微软雅黑"/>
          <w:lang w:eastAsia="zh-CN"/>
        </w:rPr>
        <w:t>并显示已连接</w:t>
      </w:r>
    </w:p>
    <w:p>
      <w:pPr>
        <w:ind w:left="420"/>
        <w:rPr>
          <w:rFonts w:hint="eastAsia"/>
          <w:lang w:eastAsia="zh-CN"/>
        </w:rPr>
      </w:pPr>
    </w:p>
    <w:p>
      <w:pPr>
        <w:ind w:left="420"/>
      </w:pPr>
    </w:p>
    <w:p>
      <w:pPr>
        <w:ind w:left="420"/>
        <w:rPr>
          <w:lang w:eastAsia="zh-CN"/>
        </w:rPr>
      </w:pPr>
      <w:r>
        <w:drawing>
          <wp:inline distT="0" distB="0" distL="114300" distR="114300">
            <wp:extent cx="4560570" cy="3208020"/>
            <wp:effectExtent l="0" t="0" r="11430" b="7620"/>
            <wp:docPr id="4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60570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 xml:space="preserve">图 </w:t>
      </w:r>
      <w:r>
        <w:rPr>
          <w:rFonts w:hint="eastAsia"/>
          <w:lang w:val="en-US" w:eastAsia="zh-CN"/>
        </w:rPr>
        <w:t>17</w:t>
      </w:r>
      <w:r>
        <w:rPr>
          <w:rFonts w:hint="eastAsia"/>
          <w:lang w:eastAsia="zh-CN"/>
        </w:rPr>
        <w:t>蓝牙键盘连接界面</w:t>
      </w:r>
    </w:p>
    <w:p>
      <w:pPr>
        <w:ind w:left="420"/>
        <w:jc w:val="center"/>
        <w:rPr>
          <w:rFonts w:hint="eastAsia"/>
          <w:lang w:eastAsia="zh-CN"/>
        </w:rPr>
      </w:pPr>
    </w:p>
    <w:p>
      <w:pPr>
        <w:ind w:firstLine="420"/>
        <w:rPr>
          <w:rFonts w:hint="eastAsia" w:cs="微软雅黑"/>
          <w:lang w:val="en-US" w:eastAsia="zh-CN"/>
        </w:rPr>
      </w:pPr>
      <w:r>
        <w:rPr>
          <w:rFonts w:hint="eastAsia" w:cs="微软雅黑"/>
          <w:lang w:val="en-US" w:eastAsia="zh-CN"/>
        </w:rPr>
        <w:t>此时蓝牙键盘鼠标可正常使用。</w:t>
      </w:r>
    </w:p>
    <w:p>
      <w:pPr>
        <w:pStyle w:val="4"/>
        <w:numPr>
          <w:ilvl w:val="2"/>
          <w:numId w:val="3"/>
        </w:numPr>
        <w:rPr>
          <w:rFonts w:cs="Calibri"/>
          <w:lang w:eastAsia="zh-CN"/>
        </w:rPr>
      </w:pPr>
      <w:bookmarkStart w:id="17" w:name="_Toc4252"/>
      <w:r>
        <w:rPr>
          <w:rFonts w:hint="eastAsia"/>
          <w:lang w:eastAsia="zh-CN"/>
        </w:rPr>
        <w:t>连接</w:t>
      </w:r>
      <w:r>
        <w:rPr>
          <w:rFonts w:hint="eastAsia"/>
          <w:lang w:val="en-US" w:eastAsia="zh-CN"/>
        </w:rPr>
        <w:t>低功耗蓝牙鼠标/键盘</w:t>
      </w:r>
      <w:bookmarkEnd w:id="17"/>
    </w:p>
    <w:p>
      <w:pPr>
        <w:ind w:firstLine="420"/>
        <w:rPr>
          <w:rFonts w:hint="default" w:cs="微软雅黑"/>
          <w:lang w:val="en-US" w:eastAsia="zh-CN"/>
        </w:rPr>
      </w:pPr>
      <w:r>
        <w:rPr>
          <w:rFonts w:hint="eastAsia" w:cs="微软雅黑"/>
          <w:lang w:val="en-US" w:eastAsia="zh-CN"/>
        </w:rPr>
        <w:t>右键单击蓝牙图标，点击“添加蓝牙4.0键鼠设备”搜索并且连接目标设备</w:t>
      </w:r>
    </w:p>
    <w:p>
      <w:pPr>
        <w:tabs>
          <w:tab w:val="center" w:pos="4213"/>
          <w:tab w:val="left" w:pos="6612"/>
        </w:tabs>
        <w:jc w:val="left"/>
        <w:rPr>
          <w:rFonts w:cs="Calibri"/>
        </w:rPr>
      </w:pPr>
      <w:r>
        <w:rPr>
          <w:rFonts w:hint="eastAsia" w:cs="Calibri"/>
          <w:lang w:eastAsia="zh-CN"/>
        </w:rPr>
        <w:tab/>
      </w:r>
      <w:r>
        <w:rPr>
          <w:rFonts w:hint="eastAsia" w:cs="Calibri"/>
          <w:lang w:eastAsia="zh-CN"/>
        </w:rPr>
        <w:tab/>
      </w:r>
    </w:p>
    <w:p>
      <w:pPr>
        <w:spacing w:after="163" w:afterLines="50" w:line="360" w:lineRule="auto"/>
        <w:jc w:val="center"/>
      </w:pPr>
      <w:r>
        <w:drawing>
          <wp:inline distT="0" distB="0" distL="114300" distR="114300">
            <wp:extent cx="2188845" cy="1714500"/>
            <wp:effectExtent l="0" t="0" r="1905" b="0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18884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hint="eastAsia" w:cs="Calibri"/>
          <w:lang w:val="en-US" w:eastAsia="zh-CN"/>
        </w:rPr>
      </w:pPr>
      <w:r>
        <w:rPr>
          <w:rFonts w:cs="Calibri"/>
        </w:rPr>
        <w:t>图</w:t>
      </w:r>
      <w:r>
        <w:rPr>
          <w:rFonts w:hint="eastAsia" w:cs="Calibri"/>
          <w:lang w:val="en-US" w:eastAsia="zh-CN"/>
        </w:rPr>
        <w:t>18</w:t>
      </w:r>
      <w:r>
        <w:rPr>
          <w:rFonts w:hint="eastAsia" w:cs="Calibri"/>
        </w:rPr>
        <w:t>菜单-添加</w:t>
      </w:r>
      <w:r>
        <w:rPr>
          <w:rFonts w:hint="eastAsia" w:cs="Calibri"/>
          <w:lang w:val="en-US" w:eastAsia="zh-CN"/>
        </w:rPr>
        <w:t>蓝牙4.0键鼠设备</w:t>
      </w:r>
    </w:p>
    <w:p>
      <w:pPr>
        <w:ind w:firstLine="420"/>
        <w:rPr>
          <w:rFonts w:hint="eastAsia" w:cs="微软雅黑"/>
          <w:lang w:eastAsia="zh-CN"/>
        </w:rPr>
      </w:pPr>
      <w:r>
        <w:rPr>
          <w:rFonts w:hint="eastAsia" w:cs="微软雅黑"/>
          <w:lang w:val="en-US" w:eastAsia="zh-CN"/>
        </w:rPr>
        <w:t>低功耗</w:t>
      </w:r>
      <w:r>
        <w:rPr>
          <w:rFonts w:hint="eastAsia" w:cs="微软雅黑"/>
          <w:lang w:eastAsia="zh-CN"/>
        </w:rPr>
        <w:t>键盘</w:t>
      </w:r>
      <w:r>
        <w:rPr>
          <w:rFonts w:hint="eastAsia" w:cs="微软雅黑"/>
          <w:lang w:val="en-US" w:eastAsia="zh-CN"/>
        </w:rPr>
        <w:t>/</w:t>
      </w:r>
      <w:r>
        <w:rPr>
          <w:rFonts w:hint="eastAsia" w:cs="微软雅黑"/>
          <w:lang w:eastAsia="zh-CN"/>
        </w:rPr>
        <w:t>鼠标配对</w:t>
      </w:r>
      <w:r>
        <w:rPr>
          <w:rFonts w:hint="eastAsia" w:cs="微软雅黑"/>
          <w:lang w:val="en-US" w:eastAsia="zh-CN"/>
        </w:rPr>
        <w:t>配</w:t>
      </w:r>
      <w:r>
        <w:rPr>
          <w:rFonts w:hint="eastAsia" w:cs="微软雅黑"/>
          <w:lang w:eastAsia="zh-CN"/>
        </w:rPr>
        <w:t>对完成后，会显示如下界面</w:t>
      </w:r>
    </w:p>
    <w:p>
      <w:pPr>
        <w:ind w:left="420"/>
        <w:rPr>
          <w:rFonts w:hint="eastAsia"/>
          <w:lang w:eastAsia="zh-CN"/>
        </w:rPr>
      </w:pPr>
    </w:p>
    <w:p>
      <w:pPr>
        <w:ind w:left="420"/>
        <w:rPr>
          <w:lang w:eastAsia="zh-CN"/>
        </w:rPr>
      </w:pPr>
      <w:r>
        <w:rPr>
          <w:rFonts w:hint="eastAsia"/>
          <w:lang w:val="en-US" w:eastAsia="zh-CN"/>
        </w:rPr>
        <w:t xml:space="preserve">         </w:t>
      </w:r>
    </w:p>
    <w:p>
      <w:pPr>
        <w:ind w:left="420"/>
        <w:jc w:val="center"/>
        <w:rPr>
          <w:lang w:eastAsia="zh-CN"/>
        </w:rPr>
      </w:pPr>
      <w:r>
        <w:drawing>
          <wp:inline distT="0" distB="0" distL="114300" distR="114300">
            <wp:extent cx="3618230" cy="3904615"/>
            <wp:effectExtent l="0" t="0" r="8890" b="12065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618230" cy="390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/>
        <w:jc w:val="center"/>
        <w:rPr>
          <w:rFonts w:hint="default"/>
          <w:lang w:val="en-US" w:eastAsia="zh-CN"/>
        </w:rPr>
      </w:pP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19鼠标键盘配对成功界面</w:t>
      </w:r>
    </w:p>
    <w:p>
      <w:pPr>
        <w:ind w:left="420"/>
        <w:jc w:val="center"/>
        <w:rPr>
          <w:rFonts w:hint="eastAsia"/>
          <w:lang w:eastAsia="zh-CN"/>
        </w:rPr>
      </w:pPr>
    </w:p>
    <w:p>
      <w:pPr>
        <w:ind w:left="420"/>
        <w:rPr>
          <w:lang w:eastAsia="zh-CN"/>
        </w:rPr>
      </w:pPr>
      <w:r>
        <w:rPr>
          <w:rFonts w:hint="eastAsia"/>
          <w:lang w:eastAsia="zh-CN"/>
        </w:rPr>
        <w:t>此时蓝牙键盘鼠标可正常使用。</w:t>
      </w:r>
    </w:p>
    <w:p>
      <w:pPr>
        <w:ind w:left="420"/>
        <w:rPr>
          <w:rFonts w:hint="eastAsia"/>
          <w:lang w:eastAsia="zh-CN"/>
        </w:rPr>
      </w:pPr>
    </w:p>
    <w:p>
      <w:pPr>
        <w:pStyle w:val="4"/>
        <w:numPr>
          <w:ilvl w:val="2"/>
          <w:numId w:val="3"/>
        </w:numPr>
        <w:rPr>
          <w:rFonts w:cs="Calibri"/>
          <w:lang w:eastAsia="zh-CN"/>
        </w:rPr>
      </w:pPr>
      <w:bookmarkStart w:id="18" w:name="_Toc18027"/>
      <w:r>
        <w:rPr>
          <w:rFonts w:hint="eastAsia"/>
          <w:lang w:eastAsia="zh-CN"/>
        </w:rPr>
        <w:t>连接手机</w:t>
      </w:r>
      <w:bookmarkEnd w:id="18"/>
    </w:p>
    <w:p>
      <w:pPr>
        <w:spacing w:before="163" w:beforeLines="50" w:after="163" w:afterLines="50" w:line="240" w:lineRule="atLeast"/>
        <w:ind w:firstLine="420"/>
        <w:rPr>
          <w:rFonts w:cs="Calibri"/>
          <w:lang w:eastAsia="zh-CN"/>
        </w:rPr>
      </w:pPr>
      <w:r>
        <w:rPr>
          <w:rFonts w:hint="eastAsia" w:cs="Calibri"/>
          <w:lang w:eastAsia="zh-CN"/>
        </w:rPr>
        <w:t>手机支持蓝牙语音网关、蓝牙高质量音频、蓝牙对象推送</w:t>
      </w:r>
      <w:r>
        <w:rPr>
          <w:rFonts w:hint="eastAsia" w:cs="Calibri"/>
        </w:rPr>
        <w:t>。</w:t>
      </w:r>
      <w:r>
        <w:rPr>
          <w:rFonts w:hint="eastAsia" w:cs="Calibri"/>
          <w:lang w:eastAsia="zh-CN"/>
        </w:rPr>
        <w:t>连接蓝牙语音网关，可以在电脑端通过手机拨打电话；连接蓝牙高质量音频，手机上的音乐可以通过电脑的声卡播放出来（如果电脑没有声卡，此项会灰掉）；连接蓝牙对象推送，可以先手机端发送文件或者照片。</w:t>
      </w:r>
    </w:p>
    <w:p>
      <w:pPr>
        <w:widowControl/>
        <w:shd w:val="clear" w:color="auto" w:fill="FFFFFF"/>
        <w:spacing w:before="163" w:beforeLines="50" w:after="163" w:afterLines="50" w:line="240" w:lineRule="atLeast"/>
        <w:jc w:val="center"/>
        <w:rPr>
          <w:rFonts w:hint="eastAsia" w:eastAsia="宋体"/>
          <w:lang w:eastAsia="zh-CN"/>
        </w:rPr>
      </w:pPr>
    </w:p>
    <w:p>
      <w:pPr>
        <w:widowControl/>
        <w:shd w:val="clear" w:color="auto" w:fill="FFFFFF"/>
        <w:spacing w:before="163" w:beforeLines="50" w:after="163" w:afterLines="50" w:line="240" w:lineRule="atLeast"/>
        <w:jc w:val="center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029200" cy="3541395"/>
            <wp:effectExtent l="0" t="0" r="0" b="9525"/>
            <wp:docPr id="4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5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hint="eastAsia" w:cs="Calibri"/>
          <w:lang w:eastAsia="zh-CN"/>
        </w:rPr>
      </w:pPr>
      <w:r>
        <w:rPr>
          <w:rFonts w:cs="Calibri"/>
        </w:rPr>
        <w:t xml:space="preserve">图 </w:t>
      </w:r>
      <w:r>
        <w:rPr>
          <w:rFonts w:hint="eastAsia" w:cs="Calibri"/>
          <w:lang w:eastAsia="zh-CN"/>
        </w:rPr>
        <w:t>2</w:t>
      </w:r>
      <w:r>
        <w:rPr>
          <w:rFonts w:hint="eastAsia" w:cs="Calibri"/>
          <w:lang w:val="en-US" w:eastAsia="zh-CN"/>
        </w:rPr>
        <w:t>0</w:t>
      </w:r>
      <w:r>
        <w:rPr>
          <w:rFonts w:hint="eastAsia" w:cs="Calibri"/>
        </w:rPr>
        <w:t>蓝牙设备界面</w:t>
      </w:r>
    </w:p>
    <w:p>
      <w:pPr>
        <w:spacing w:before="163" w:beforeLines="50" w:after="163" w:afterLines="50" w:line="240" w:lineRule="atLeast"/>
        <w:ind w:firstLine="420"/>
        <w:rPr>
          <w:rFonts w:hint="eastAsia" w:cs="Calibri"/>
          <w:lang w:eastAsia="zh-CN"/>
        </w:rPr>
      </w:pPr>
      <w:r>
        <w:rPr>
          <w:rFonts w:hint="eastAsia" w:cs="Calibri"/>
          <w:lang w:eastAsia="zh-CN"/>
        </w:rPr>
        <w:t>点击“连接”按钮，连接蓝牙语音或者蓝牙高质量音频服务</w:t>
      </w:r>
    </w:p>
    <w:p>
      <w:pPr>
        <w:autoSpaceDE w:val="0"/>
        <w:autoSpaceDN w:val="0"/>
        <w:adjustRightInd w:val="0"/>
        <w:spacing w:before="163" w:beforeLines="50" w:after="163" w:afterLines="50" w:line="240" w:lineRule="atLeast"/>
        <w:jc w:val="center"/>
      </w:pPr>
      <w:r>
        <w:drawing>
          <wp:inline distT="0" distB="0" distL="114300" distR="114300">
            <wp:extent cx="5064760" cy="3563620"/>
            <wp:effectExtent l="0" t="0" r="10160" b="2540"/>
            <wp:docPr id="4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64760" cy="356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hint="eastAsia" w:cs="Calibri"/>
        </w:rPr>
      </w:pPr>
      <w:r>
        <w:rPr>
          <w:rFonts w:cs="Calibri"/>
        </w:rPr>
        <w:t>图</w:t>
      </w:r>
      <w:r>
        <w:rPr>
          <w:rFonts w:hint="eastAsia" w:cs="Calibri"/>
          <w:lang w:eastAsia="zh-CN"/>
        </w:rPr>
        <w:t>2</w:t>
      </w:r>
      <w:r>
        <w:rPr>
          <w:rFonts w:hint="eastAsia" w:cs="Calibri"/>
          <w:lang w:val="en-US" w:eastAsia="zh-CN"/>
        </w:rPr>
        <w:t>1</w:t>
      </w:r>
      <w:r>
        <w:rPr>
          <w:rFonts w:hint="eastAsia" w:cs="Calibri"/>
        </w:rPr>
        <w:t>连接蓝牙语音或者蓝牙高质量音频服务</w:t>
      </w:r>
    </w:p>
    <w:p>
      <w:pPr>
        <w:spacing w:before="163" w:beforeLines="50" w:after="163" w:afterLines="50" w:line="240" w:lineRule="atLeast"/>
        <w:ind w:firstLine="420"/>
        <w:rPr>
          <w:rFonts w:hint="default" w:cs="Calibri"/>
          <w:lang w:val="en-US" w:eastAsia="zh-CN"/>
        </w:rPr>
      </w:pPr>
      <w:r>
        <w:rPr>
          <w:rFonts w:hint="eastAsia" w:cs="Calibri"/>
          <w:lang w:val="en-US" w:eastAsia="zh-CN"/>
        </w:rPr>
        <w:t>点击“发送”按钮，向手机端发送文件或照片</w:t>
      </w:r>
    </w:p>
    <w:p>
      <w:pPr>
        <w:spacing w:after="163" w:afterLines="50" w:line="360" w:lineRule="auto"/>
        <w:jc w:val="center"/>
      </w:pPr>
      <w:r>
        <w:drawing>
          <wp:inline distT="0" distB="0" distL="114300" distR="114300">
            <wp:extent cx="4984115" cy="3511550"/>
            <wp:effectExtent l="0" t="0" r="14605" b="8890"/>
            <wp:docPr id="4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84115" cy="351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图22 电脑端发送文件或照片</w:t>
      </w:r>
    </w:p>
    <w:p>
      <w:pPr>
        <w:spacing w:after="163" w:afterLines="50" w:line="360" w:lineRule="auto"/>
        <w:jc w:val="center"/>
        <w:rPr>
          <w:rFonts w:hint="default" w:cs="Calibri"/>
          <w:lang w:val="en-US" w:eastAsia="zh-CN"/>
        </w:rPr>
      </w:pPr>
      <w:r>
        <w:drawing>
          <wp:inline distT="0" distB="0" distL="114300" distR="114300">
            <wp:extent cx="4998720" cy="3518535"/>
            <wp:effectExtent l="0" t="0" r="0" b="1905"/>
            <wp:docPr id="4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98720" cy="351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hint="eastAsia" w:cs="Calibri"/>
          <w:lang w:val="en-US" w:eastAsia="zh-CN"/>
        </w:rPr>
      </w:pPr>
      <w:r>
        <w:rPr>
          <w:rFonts w:hint="eastAsia" w:cs="Calibri"/>
          <w:lang w:val="en-US" w:eastAsia="zh-CN"/>
        </w:rPr>
        <w:t>图23 文件/照片发送过程</w:t>
      </w:r>
    </w:p>
    <w:p>
      <w:pPr>
        <w:spacing w:after="163" w:afterLines="50" w:line="360" w:lineRule="auto"/>
        <w:ind w:firstLine="480" w:firstLineChars="200"/>
        <w:jc w:val="left"/>
      </w:pPr>
      <w:r>
        <w:rPr>
          <w:rFonts w:hint="eastAsia" w:cs="Calibri"/>
          <w:lang w:val="en-US" w:eastAsia="zh-CN"/>
        </w:rPr>
        <w:t>手机端发送文件或照片，电脑弹出文件接收提示</w:t>
      </w:r>
    </w:p>
    <w:p>
      <w:pPr>
        <w:spacing w:after="163" w:afterLines="50" w:line="360" w:lineRule="auto"/>
        <w:jc w:val="both"/>
      </w:pPr>
      <w:r>
        <w:drawing>
          <wp:inline distT="0" distB="0" distL="114300" distR="114300">
            <wp:extent cx="5285740" cy="3729990"/>
            <wp:effectExtent l="0" t="0" r="2540" b="3810"/>
            <wp:docPr id="5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85740" cy="372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图24 文件/照片接收提示</w:t>
      </w:r>
    </w:p>
    <w:p>
      <w:pPr>
        <w:spacing w:after="163" w:afterLines="50" w:line="360" w:lineRule="auto"/>
        <w:ind w:firstLine="480" w:firstLineChars="200"/>
        <w:jc w:val="left"/>
      </w:pPr>
      <w:r>
        <w:rPr>
          <w:rFonts w:hint="eastAsia" w:cs="Calibri"/>
          <w:lang w:val="en-US" w:eastAsia="zh-CN"/>
        </w:rPr>
        <w:t>手机发送完成后电脑端弹出接收完毕提示</w:t>
      </w:r>
    </w:p>
    <w:p>
      <w:pPr>
        <w:spacing w:after="163" w:afterLines="50" w:line="360" w:lineRule="auto"/>
        <w:jc w:val="center"/>
      </w:pPr>
      <w:r>
        <w:drawing>
          <wp:inline distT="0" distB="0" distL="114300" distR="114300">
            <wp:extent cx="5259705" cy="2489200"/>
            <wp:effectExtent l="0" t="0" r="13335" b="10160"/>
            <wp:docPr id="5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图25 文件/照片接收完毕提示</w:t>
      </w:r>
    </w:p>
    <w:p>
      <w:pPr>
        <w:spacing w:after="163" w:afterLines="50" w:line="360" w:lineRule="auto"/>
        <w:jc w:val="center"/>
        <w:rPr>
          <w:rFonts w:hint="eastAsia"/>
          <w:lang w:val="en-US" w:eastAsia="zh-CN"/>
        </w:rPr>
      </w:pPr>
    </w:p>
    <w:p>
      <w:pPr>
        <w:spacing w:after="163" w:afterLines="50" w:line="360" w:lineRule="auto"/>
        <w:jc w:val="center"/>
        <w:rPr>
          <w:rFonts w:hint="default" w:cs="Calibri"/>
          <w:lang w:val="en-US" w:eastAsia="zh-CN"/>
        </w:rPr>
      </w:pP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19" w:name="_Toc24543"/>
      <w:r>
        <w:rPr>
          <w:rFonts w:hint="eastAsia" w:cs="微软雅黑"/>
        </w:rPr>
        <w:t>显示蓝牙设备</w:t>
      </w:r>
      <w:bookmarkEnd w:id="19"/>
    </w:p>
    <w:p>
      <w:pPr>
        <w:spacing w:before="50" w:after="50"/>
        <w:ind w:firstLine="480" w:firstLineChars="200"/>
        <w:jc w:val="both"/>
        <w:rPr>
          <w:rFonts w:cs="Calibri"/>
        </w:rPr>
      </w:pPr>
      <w:r>
        <w:rPr>
          <w:rFonts w:hint="eastAsia" w:cs="Calibri"/>
        </w:rPr>
        <w:t>右键点击蓝牙图标，选择“显示蓝牙设备”。</w:t>
      </w:r>
    </w:p>
    <w:p>
      <w:pPr>
        <w:spacing w:before="50" w:after="50"/>
        <w:ind w:firstLine="420"/>
        <w:jc w:val="center"/>
        <w:rPr>
          <w:rFonts w:cs="Calibri"/>
        </w:rPr>
      </w:pPr>
      <w:r>
        <w:rPr>
          <w:rFonts w:cs="Calibri"/>
          <w:lang w:eastAsia="zh-CN"/>
        </w:rPr>
        <w:drawing>
          <wp:inline distT="0" distB="0" distL="0" distR="0">
            <wp:extent cx="2159000" cy="1543050"/>
            <wp:effectExtent l="0" t="0" r="0" b="0"/>
            <wp:docPr id="32" name="图片 32" descr="161406692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1614066925(1)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eastAsia="zh-CN"/>
        </w:rPr>
        <w:t>2</w:t>
      </w:r>
      <w:r>
        <w:rPr>
          <w:rFonts w:hint="eastAsia" w:cs="Calibri"/>
          <w:lang w:val="en-US" w:eastAsia="zh-CN"/>
        </w:rPr>
        <w:t>6</w:t>
      </w:r>
      <w:r>
        <w:rPr>
          <w:rFonts w:hint="eastAsia" w:cs="Calibri"/>
        </w:rPr>
        <w:t>菜单-显示蓝牙设备</w:t>
      </w:r>
    </w:p>
    <w:p>
      <w:pPr>
        <w:spacing w:before="50" w:after="50"/>
        <w:ind w:firstLine="480" w:firstLineChars="200"/>
        <w:jc w:val="both"/>
        <w:rPr>
          <w:lang w:eastAsia="zh-CN"/>
        </w:rPr>
      </w:pPr>
      <w:r>
        <w:rPr>
          <w:rFonts w:hint="eastAsia" w:cs="Calibri"/>
        </w:rPr>
        <w:t>可以看到所有之前配对过的设备。</w:t>
      </w:r>
    </w:p>
    <w:p>
      <w:pPr>
        <w:spacing w:before="163" w:beforeLines="50" w:after="163" w:afterLines="50"/>
        <w:jc w:val="center"/>
        <w:rPr>
          <w:lang w:eastAsia="zh-CN"/>
        </w:rPr>
      </w:pPr>
      <w:r>
        <w:drawing>
          <wp:inline distT="0" distB="0" distL="114300" distR="114300">
            <wp:extent cx="4345305" cy="1738630"/>
            <wp:effectExtent l="0" t="0" r="13335" b="13970"/>
            <wp:docPr id="2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345305" cy="173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eastAsia="zh-CN"/>
        </w:rPr>
        <w:t>2</w:t>
      </w:r>
      <w:r>
        <w:rPr>
          <w:rFonts w:hint="eastAsia" w:cs="Calibri"/>
          <w:lang w:val="en-US" w:eastAsia="zh-CN"/>
        </w:rPr>
        <w:t>7</w:t>
      </w:r>
      <w:r>
        <w:rPr>
          <w:rFonts w:hint="eastAsia" w:cs="Calibri"/>
        </w:rPr>
        <w:t>蓝牙设备管理</w:t>
      </w:r>
    </w:p>
    <w:p>
      <w:pPr>
        <w:spacing w:before="163" w:beforeLines="50" w:after="163" w:afterLines="50"/>
        <w:ind w:firstLine="480" w:firstLineChars="200"/>
        <w:rPr>
          <w:rFonts w:hint="eastAsia"/>
        </w:rPr>
      </w:pPr>
      <w:r>
        <w:rPr>
          <w:rFonts w:hint="eastAsia"/>
        </w:rPr>
        <w:t>双击其中的一个设备，可以进入到单个蓝牙设备的界面，如图18所示。</w:t>
      </w:r>
    </w:p>
    <w:p>
      <w:pPr>
        <w:pStyle w:val="2"/>
        <w:numPr>
          <w:ilvl w:val="0"/>
          <w:numId w:val="3"/>
        </w:numPr>
        <w:spacing w:before="163" w:beforeLines="50" w:after="163" w:afterLines="50" w:line="240" w:lineRule="auto"/>
        <w:jc w:val="both"/>
        <w:rPr>
          <w:rFonts w:cs="Calibri"/>
        </w:rPr>
      </w:pPr>
      <w:bookmarkStart w:id="20" w:name="_Toc6607"/>
      <w:r>
        <w:rPr>
          <w:rFonts w:hint="eastAsia" w:cs="Calibri"/>
          <w:lang w:val="en-US" w:eastAsia="zh-CN"/>
        </w:rPr>
        <w:t>版本说明</w:t>
      </w:r>
      <w:bookmarkEnd w:id="20"/>
    </w:p>
    <w:tbl>
      <w:tblPr>
        <w:tblStyle w:val="2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31"/>
        <w:gridCol w:w="569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31" w:type="dxa"/>
          </w:tcPr>
          <w:p>
            <w:pPr>
              <w:jc w:val="both"/>
              <w:rPr>
                <w:rFonts w:hint="default" w:eastAsia="宋体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版本号</w:t>
            </w:r>
          </w:p>
        </w:tc>
        <w:tc>
          <w:tcPr>
            <w:tcW w:w="5691" w:type="dxa"/>
          </w:tcPr>
          <w:p>
            <w:pPr>
              <w:jc w:val="both"/>
              <w:rPr>
                <w:rFonts w:hint="eastAsia" w:eastAsia="宋体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变更记录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831" w:type="dxa"/>
          </w:tcPr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BRLink_V_1.1.0.10</w:t>
            </w:r>
          </w:p>
        </w:tc>
        <w:tc>
          <w:tcPr>
            <w:tcW w:w="5691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第一个版本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31" w:type="dxa"/>
          </w:tcPr>
          <w:p>
            <w:pPr>
              <w:jc w:val="both"/>
              <w:rPr>
                <w:rFonts w:hint="eastAsia"/>
                <w:vertAlign w:val="baseline"/>
              </w:rPr>
            </w:pPr>
            <w:r>
              <w:rPr>
                <w:rFonts w:hint="eastAsia"/>
                <w:vertAlign w:val="baseline"/>
              </w:rPr>
              <w:t>BRLink_V_1.1.0.11</w:t>
            </w:r>
          </w:p>
        </w:tc>
        <w:tc>
          <w:tcPr>
            <w:tcW w:w="5691" w:type="dxa"/>
          </w:tcPr>
          <w:p>
            <w:pPr>
              <w:jc w:val="both"/>
              <w:rPr>
                <w:rFonts w:hint="eastAsia"/>
                <w:vertAlign w:val="baseline"/>
              </w:rPr>
            </w:pPr>
            <w:r>
              <w:rPr>
                <w:rFonts w:hint="eastAsia"/>
                <w:vertAlign w:val="baseline"/>
              </w:rPr>
              <w:t>解决部分音箱播放卡顿的问题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831" w:type="dxa"/>
          </w:tcPr>
          <w:p>
            <w:pPr>
              <w:jc w:val="both"/>
              <w:rPr>
                <w:vertAlign w:val="baseline"/>
              </w:rPr>
            </w:pPr>
            <w:r>
              <w:rPr>
                <w:rFonts w:hint="eastAsia"/>
                <w:vertAlign w:val="baseline"/>
              </w:rPr>
              <w:t>BRLink_V_1.1.0.17</w:t>
            </w:r>
          </w:p>
        </w:tc>
        <w:tc>
          <w:tcPr>
            <w:tcW w:w="5691" w:type="dxa"/>
          </w:tcPr>
          <w:p>
            <w:pPr>
              <w:jc w:val="both"/>
              <w:rPr>
                <w:rFonts w:hint="eastAsia"/>
                <w:vertAlign w:val="baseline"/>
              </w:rPr>
            </w:pPr>
            <w:r>
              <w:rPr>
                <w:rFonts w:hint="eastAsia"/>
                <w:vertAlign w:val="baseline"/>
              </w:rPr>
              <w:t>安装时，自动卸载旧版本</w:t>
            </w:r>
          </w:p>
          <w:p>
            <w:pPr>
              <w:jc w:val="both"/>
              <w:rPr>
                <w:rFonts w:hint="eastAsia"/>
                <w:vertAlign w:val="baseline"/>
              </w:rPr>
            </w:pPr>
            <w:r>
              <w:rPr>
                <w:rFonts w:hint="eastAsia"/>
                <w:vertAlign w:val="baseline"/>
              </w:rPr>
              <w:t>解决部分机器开关多次之后不能启动的问题</w:t>
            </w:r>
          </w:p>
          <w:p>
            <w:pPr>
              <w:jc w:val="both"/>
              <w:rPr>
                <w:rFonts w:hint="eastAsia"/>
                <w:vertAlign w:val="baseline"/>
              </w:rPr>
            </w:pPr>
            <w:r>
              <w:rPr>
                <w:rFonts w:hint="eastAsia"/>
                <w:vertAlign w:val="baseline"/>
              </w:rPr>
              <w:t>解决部分音箱不能反连的问题</w:t>
            </w:r>
          </w:p>
          <w:p>
            <w:pPr>
              <w:jc w:val="both"/>
              <w:rPr>
                <w:rFonts w:hint="eastAsia"/>
                <w:vertAlign w:val="baseline"/>
              </w:rPr>
            </w:pPr>
            <w:r>
              <w:rPr>
                <w:rFonts w:hint="eastAsia"/>
                <w:vertAlign w:val="baseline"/>
              </w:rPr>
              <w:t>解决连接HID键盘失败的问题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31" w:type="dxa"/>
          </w:tcPr>
          <w:p>
            <w:pPr>
              <w:jc w:val="both"/>
              <w:rPr>
                <w:vertAlign w:val="baseline"/>
              </w:rPr>
            </w:pPr>
            <w:r>
              <w:rPr>
                <w:rFonts w:hint="eastAsia"/>
                <w:vertAlign w:val="baseline"/>
              </w:rPr>
              <w:t>BRLink_V_1.1.0.18</w:t>
            </w:r>
          </w:p>
        </w:tc>
        <w:tc>
          <w:tcPr>
            <w:tcW w:w="5691" w:type="dxa"/>
          </w:tcPr>
          <w:p>
            <w:pPr>
              <w:jc w:val="both"/>
              <w:rPr>
                <w:vertAlign w:val="baseline"/>
              </w:rPr>
            </w:pPr>
            <w:r>
              <w:rPr>
                <w:rFonts w:hint="eastAsia"/>
                <w:vertAlign w:val="baseline"/>
              </w:rPr>
              <w:t>解决一个耳机，连上</w:t>
            </w:r>
            <w:r>
              <w:rPr>
                <w:rFonts w:hint="eastAsia"/>
                <w:vertAlign w:val="baseline"/>
                <w:lang w:val="en-US" w:eastAsia="zh-CN"/>
              </w:rPr>
              <w:t>蓝牙立体声</w:t>
            </w:r>
            <w:r>
              <w:rPr>
                <w:rFonts w:hint="eastAsia"/>
                <w:vertAlign w:val="baseline"/>
              </w:rPr>
              <w:t>之后</w:t>
            </w:r>
            <w:r>
              <w:rPr>
                <w:rFonts w:hint="eastAsia"/>
                <w:vertAlign w:val="baseline"/>
                <w:lang w:val="en-US" w:eastAsia="zh-CN"/>
              </w:rPr>
              <w:t>蓝牙免提</w:t>
            </w:r>
            <w:r>
              <w:rPr>
                <w:rFonts w:hint="eastAsia"/>
                <w:vertAlign w:val="baseline"/>
              </w:rPr>
              <w:t>连接按钮灰掉的问题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31" w:type="dxa"/>
          </w:tcPr>
          <w:p>
            <w:pPr>
              <w:jc w:val="both"/>
              <w:rPr>
                <w:vertAlign w:val="baseline"/>
              </w:rPr>
            </w:pPr>
            <w:r>
              <w:rPr>
                <w:rFonts w:hint="eastAsia"/>
                <w:vertAlign w:val="baseline"/>
              </w:rPr>
              <w:t>BRLink_V_1.1.0.19</w:t>
            </w:r>
          </w:p>
        </w:tc>
        <w:tc>
          <w:tcPr>
            <w:tcW w:w="5691" w:type="dxa"/>
          </w:tcPr>
          <w:p>
            <w:pPr>
              <w:jc w:val="both"/>
              <w:rPr>
                <w:vertAlign w:val="baseline"/>
              </w:rPr>
            </w:pPr>
            <w:r>
              <w:rPr>
                <w:rFonts w:hint="eastAsia"/>
                <w:vertAlign w:val="baseline"/>
              </w:rPr>
              <w:t>解决部分鼠标卡顿的问题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831" w:type="dxa"/>
          </w:tcPr>
          <w:p>
            <w:pPr>
              <w:jc w:val="both"/>
              <w:rPr>
                <w:vertAlign w:val="baseline"/>
              </w:rPr>
            </w:pPr>
            <w:r>
              <w:rPr>
                <w:rFonts w:hint="eastAsia"/>
                <w:vertAlign w:val="baseline"/>
              </w:rPr>
              <w:t>BRLink_V_1.1.0.20</w:t>
            </w:r>
          </w:p>
        </w:tc>
        <w:tc>
          <w:tcPr>
            <w:tcW w:w="5691" w:type="dxa"/>
          </w:tcPr>
          <w:p>
            <w:pPr>
              <w:jc w:val="both"/>
              <w:rPr>
                <w:vertAlign w:val="baseline"/>
              </w:rPr>
            </w:pPr>
            <w:r>
              <w:rPr>
                <w:rFonts w:hint="eastAsia"/>
                <w:vertAlign w:val="baseline"/>
              </w:rPr>
              <w:t>解决部分BLE</w:t>
            </w:r>
            <w:r>
              <w:rPr>
                <w:rFonts w:hint="eastAsia"/>
                <w:vertAlign w:val="baseline"/>
                <w:lang w:val="en-US" w:eastAsia="zh-CN"/>
              </w:rPr>
              <w:t>键盘鼠标</w:t>
            </w:r>
            <w:r>
              <w:rPr>
                <w:rFonts w:hint="eastAsia"/>
                <w:vertAlign w:val="baseline"/>
              </w:rPr>
              <w:t>（比如讯飞</w:t>
            </w:r>
            <w:r>
              <w:rPr>
                <w:rFonts w:hint="eastAsia"/>
                <w:vertAlign w:val="baseline"/>
                <w:lang w:val="en-US" w:eastAsia="zh-CN"/>
              </w:rPr>
              <w:t>鼠标</w:t>
            </w:r>
            <w:r>
              <w:rPr>
                <w:rFonts w:hint="eastAsia"/>
                <w:vertAlign w:val="baseline"/>
              </w:rPr>
              <w:t>）不能被搜索到的问题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31" w:type="dxa"/>
          </w:tcPr>
          <w:p>
            <w:pPr>
              <w:jc w:val="both"/>
              <w:rPr>
                <w:rFonts w:hint="eastAsia" w:eastAsia="宋体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</w:rPr>
              <w:t>BRLink_V_1.1.0.2</w:t>
            </w:r>
            <w:r>
              <w:rPr>
                <w:rFonts w:hint="eastAsia"/>
                <w:vertAlign w:val="baseline"/>
                <w:lang w:val="en-US" w:eastAsia="zh-CN"/>
              </w:rPr>
              <w:t>1</w:t>
            </w:r>
          </w:p>
        </w:tc>
        <w:tc>
          <w:tcPr>
            <w:tcW w:w="5691" w:type="dxa"/>
          </w:tcPr>
          <w:p>
            <w:pPr>
              <w:jc w:val="both"/>
              <w:rPr>
                <w:rFonts w:hint="default" w:eastAsia="宋体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修改图标</w:t>
            </w:r>
          </w:p>
        </w:tc>
      </w:tr>
    </w:tbl>
    <w:p/>
    <w:p>
      <w:pPr>
        <w:pStyle w:val="2"/>
        <w:numPr>
          <w:ilvl w:val="0"/>
          <w:numId w:val="3"/>
        </w:numPr>
        <w:spacing w:before="163" w:beforeLines="50" w:after="163" w:afterLines="50" w:line="240" w:lineRule="auto"/>
        <w:jc w:val="both"/>
        <w:rPr>
          <w:rFonts w:cs="Calibri"/>
        </w:rPr>
      </w:pPr>
      <w:bookmarkStart w:id="21" w:name="_Toc29767"/>
      <w:r>
        <w:rPr>
          <w:rFonts w:hint="eastAsia" w:cs="Calibri"/>
        </w:rPr>
        <w:t>注意事项</w:t>
      </w:r>
      <w:bookmarkEnd w:id="21"/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22" w:name="_Toc14965"/>
      <w:r>
        <w:rPr>
          <w:rFonts w:hint="eastAsia" w:cs="微软雅黑"/>
          <w:lang w:val="en-US" w:eastAsia="zh-CN"/>
        </w:rPr>
        <w:t>驱动安装错误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如果出现以下错误，可能是WIN7系统版本比较旧，需要安装系统补丁：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https://www.microsoft.com/zh-hk/download/details.aspx?id=46148&amp;Search=true&amp;a03ffa40-ca8b-4f73-0358-c191d75a7468=Truehttps://www.microsoft.com/zh-hk/download/details.aspx?id=46148&amp;Search=true&amp;a03ffa40-ca8b-4f73-0358-c191d75a7468=True</w:t>
      </w:r>
    </w:p>
    <w:p>
      <w:pPr>
        <w:jc w:val="center"/>
      </w:pPr>
      <w:r>
        <w:drawing>
          <wp:inline distT="0" distB="0" distL="114300" distR="114300">
            <wp:extent cx="4427855" cy="2814320"/>
            <wp:effectExtent l="0" t="0" r="10795" b="508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42785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63" w:afterLines="50" w:line="360" w:lineRule="auto"/>
        <w:jc w:val="center"/>
        <w:rPr>
          <w:rFonts w:hint="default"/>
          <w:lang w:val="en-US"/>
        </w:rPr>
      </w:pPr>
      <w:r>
        <w:rPr>
          <w:rFonts w:cs="Calibri"/>
        </w:rPr>
        <w:t xml:space="preserve">图 </w:t>
      </w:r>
      <w:r>
        <w:rPr>
          <w:rFonts w:hint="eastAsia" w:cs="Calibri"/>
          <w:lang w:eastAsia="zh-CN"/>
        </w:rPr>
        <w:t>2</w:t>
      </w:r>
      <w:r>
        <w:rPr>
          <w:rFonts w:hint="eastAsia" w:cs="Calibri"/>
          <w:lang w:val="en-US" w:eastAsia="zh-CN"/>
        </w:rPr>
        <w:t>7驱动无签名的提示</w:t>
      </w: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23" w:name="_Toc23514"/>
      <w:r>
        <w:rPr>
          <w:rFonts w:hint="eastAsia" w:cs="微软雅黑"/>
        </w:rPr>
        <w:t>右下角的蓝牙图标未显示</w:t>
      </w:r>
      <w:bookmarkEnd w:id="23"/>
    </w:p>
    <w:p>
      <w:pPr>
        <w:ind w:firstLine="480" w:firstLineChars="200"/>
      </w:pPr>
      <w:r>
        <w:rPr>
          <w:rFonts w:hint="eastAsia"/>
        </w:rPr>
        <w:t>可以尝试如下操作：</w:t>
      </w:r>
    </w:p>
    <w:p>
      <w:pPr>
        <w:numPr>
          <w:ilvl w:val="0"/>
          <w:numId w:val="5"/>
        </w:numPr>
      </w:pPr>
      <w:r>
        <w:rPr>
          <w:rFonts w:hint="eastAsia"/>
        </w:rPr>
        <w:t>找到安装路径，打开“BARROT Corporation”文件夹。</w:t>
      </w:r>
    </w:p>
    <w:p>
      <w:pPr>
        <w:jc w:val="center"/>
      </w:pPr>
      <w:r>
        <w:rPr>
          <w:lang w:eastAsia="zh-CN"/>
        </w:rPr>
        <w:drawing>
          <wp:inline distT="0" distB="0" distL="0" distR="0">
            <wp:extent cx="4324350" cy="1479550"/>
            <wp:effectExtent l="0" t="0" r="0" b="635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14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28</w:t>
      </w:r>
      <w:r>
        <w:rPr>
          <w:rFonts w:hint="eastAsia"/>
        </w:rPr>
        <w:t>“BARROT Corporation”文件夹</w:t>
      </w:r>
    </w:p>
    <w:p>
      <w:pPr>
        <w:jc w:val="center"/>
        <w:rPr>
          <w:rFonts w:hint="eastAsia"/>
        </w:rPr>
      </w:pPr>
    </w:p>
    <w:p>
      <w:pPr>
        <w:numPr>
          <w:ilvl w:val="0"/>
          <w:numId w:val="5"/>
        </w:numPr>
      </w:pPr>
      <w:r>
        <w:rPr>
          <w:rFonts w:hint="eastAsia"/>
        </w:rPr>
        <w:t>双击“BRLinkTray.exe”，启动BRLink应用程序。</w:t>
      </w:r>
    </w:p>
    <w:p>
      <w:pPr>
        <w:jc w:val="center"/>
      </w:pPr>
      <w:r>
        <w:rPr>
          <w:lang w:eastAsia="zh-CN"/>
        </w:rPr>
        <w:drawing>
          <wp:inline distT="0" distB="0" distL="0" distR="0">
            <wp:extent cx="4318000" cy="1784350"/>
            <wp:effectExtent l="0" t="0" r="6350" b="635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178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29</w:t>
      </w:r>
      <w:r>
        <w:rPr>
          <w:rFonts w:cs="Calibri"/>
        </w:rPr>
        <w:t xml:space="preserve"> 启动</w:t>
      </w:r>
      <w:r>
        <w:rPr>
          <w:rFonts w:hint="eastAsia" w:cs="Calibri"/>
        </w:rPr>
        <w:t>B</w:t>
      </w:r>
      <w:r>
        <w:rPr>
          <w:rFonts w:cs="Calibri"/>
        </w:rPr>
        <w:t>RLink程序</w:t>
      </w:r>
    </w:p>
    <w:p>
      <w:pPr>
        <w:jc w:val="center"/>
        <w:rPr>
          <w:rFonts w:cs="Calibri"/>
        </w:rPr>
      </w:pPr>
    </w:p>
    <w:p>
      <w:pPr>
        <w:numPr>
          <w:ilvl w:val="0"/>
          <w:numId w:val="5"/>
        </w:numPr>
      </w:pPr>
      <w:r>
        <w:rPr>
          <w:rFonts w:hint="eastAsia"/>
        </w:rPr>
        <w:t>桌面状态栏显示BRLlink蓝牙图标</w:t>
      </w:r>
    </w:p>
    <w:p>
      <w:pPr>
        <w:jc w:val="center"/>
      </w:pPr>
      <w:r>
        <w:rPr>
          <w:rFonts w:hint="eastAsia"/>
          <w:lang w:eastAsia="zh-CN"/>
        </w:rPr>
        <w:drawing>
          <wp:inline distT="0" distB="0" distL="0" distR="0">
            <wp:extent cx="2159000" cy="1435100"/>
            <wp:effectExtent l="0" t="0" r="0" b="0"/>
            <wp:docPr id="28" name="图片 28" descr="161406731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614067319(1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30</w:t>
      </w:r>
      <w:r>
        <w:rPr>
          <w:rFonts w:cs="Calibri"/>
        </w:rPr>
        <w:t xml:space="preserve"> 蓝牙图标</w:t>
      </w:r>
    </w:p>
    <w:p>
      <w:pPr>
        <w:jc w:val="center"/>
        <w:rPr>
          <w:rFonts w:cs="Calibri"/>
        </w:rPr>
      </w:pP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24" w:name="_Toc32205"/>
      <w:r>
        <w:rPr>
          <w:rFonts w:hint="eastAsia" w:cs="微软雅黑"/>
        </w:rPr>
        <w:t>系统内置蓝牙和蓝牙适配器冲突</w:t>
      </w:r>
      <w:bookmarkEnd w:id="24"/>
    </w:p>
    <w:p>
      <w:pPr>
        <w:ind w:firstLine="480" w:firstLineChars="200"/>
      </w:pPr>
      <w:r>
        <w:rPr>
          <w:rFonts w:hint="eastAsia"/>
        </w:rPr>
        <w:t>由于win10系统在出厂时已经配好内置蓝牙驱动，插入适配器会与其发生冲突，可以选择牙禁用内置蓝牙，操作步骤如下：</w:t>
      </w:r>
    </w:p>
    <w:p>
      <w:pPr>
        <w:numPr>
          <w:ilvl w:val="0"/>
          <w:numId w:val="6"/>
        </w:numPr>
      </w:pPr>
      <w:r>
        <w:rPr>
          <w:rFonts w:hint="eastAsia"/>
        </w:rPr>
        <w:t>打开“设备管理器”，找到内置蓝牙驱动。</w:t>
      </w:r>
    </w:p>
    <w:p>
      <w:pPr>
        <w:jc w:val="center"/>
      </w:pPr>
      <w:r>
        <w:rPr>
          <w:lang w:eastAsia="zh-CN"/>
        </w:rPr>
        <w:drawing>
          <wp:inline distT="0" distB="0" distL="0" distR="0">
            <wp:extent cx="4318000" cy="2254250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31</w:t>
      </w:r>
      <w:r>
        <w:rPr>
          <w:rFonts w:cs="Calibri"/>
        </w:rPr>
        <w:t xml:space="preserve"> 设备管理器</w:t>
      </w:r>
    </w:p>
    <w:p>
      <w:pPr>
        <w:jc w:val="center"/>
        <w:rPr>
          <w:rFonts w:cs="Calibri"/>
        </w:rPr>
      </w:pPr>
    </w:p>
    <w:p>
      <w:pPr>
        <w:numPr>
          <w:ilvl w:val="0"/>
          <w:numId w:val="6"/>
        </w:numPr>
      </w:pPr>
      <w:r>
        <w:rPr>
          <w:rFonts w:hint="eastAsia"/>
        </w:rPr>
        <w:t>右键“内置蓝牙驱动”，选择“禁用设备”。</w:t>
      </w:r>
    </w:p>
    <w:p>
      <w:pPr>
        <w:ind w:firstLine="420"/>
        <w:jc w:val="center"/>
      </w:pPr>
      <w:r>
        <w:rPr>
          <w:lang w:eastAsia="zh-CN"/>
        </w:rPr>
        <w:drawing>
          <wp:inline distT="0" distB="0" distL="0" distR="0">
            <wp:extent cx="4318000" cy="1898650"/>
            <wp:effectExtent l="0" t="0" r="635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189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32</w:t>
      </w:r>
      <w:r>
        <w:rPr>
          <w:rFonts w:cs="Calibri"/>
        </w:rPr>
        <w:t>禁用内置蓝牙驱动</w:t>
      </w:r>
    </w:p>
    <w:p>
      <w:pPr>
        <w:ind w:firstLine="420"/>
        <w:jc w:val="center"/>
        <w:rPr>
          <w:rFonts w:cs="Calibri"/>
        </w:rPr>
      </w:pPr>
    </w:p>
    <w:p>
      <w:pPr>
        <w:numPr>
          <w:ilvl w:val="0"/>
          <w:numId w:val="6"/>
        </w:numPr>
      </w:pPr>
      <w:r>
        <w:rPr>
          <w:rFonts w:hint="eastAsia"/>
        </w:rPr>
        <w:t>内置蓝牙驱动禁用成功</w:t>
      </w:r>
    </w:p>
    <w:p>
      <w:pPr>
        <w:jc w:val="center"/>
      </w:pPr>
      <w:r>
        <w:rPr>
          <w:lang w:eastAsia="zh-CN"/>
        </w:rPr>
        <w:drawing>
          <wp:inline distT="0" distB="0" distL="0" distR="0">
            <wp:extent cx="4318000" cy="1358900"/>
            <wp:effectExtent l="0" t="0" r="635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135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 xml:space="preserve">33 </w:t>
      </w:r>
      <w:r>
        <w:rPr>
          <w:rFonts w:cs="Calibri"/>
        </w:rPr>
        <w:fldChar w:fldCharType="begin"/>
      </w:r>
      <w:r>
        <w:rPr>
          <w:rFonts w:cs="Calibri"/>
        </w:rPr>
        <w:instrText xml:space="preserve"> SEQ 图 \* ARABIC </w:instrText>
      </w:r>
      <w:r>
        <w:rPr>
          <w:rFonts w:cs="Calibri"/>
        </w:rPr>
        <w:fldChar w:fldCharType="separate"/>
      </w:r>
      <w:r>
        <w:rPr>
          <w:rFonts w:cs="Calibri"/>
        </w:rPr>
        <w:fldChar w:fldCharType="end"/>
      </w:r>
      <w:r>
        <w:rPr>
          <w:rFonts w:cs="Calibri"/>
        </w:rPr>
        <w:t>禁用成功</w:t>
      </w:r>
    </w:p>
    <w:p>
      <w:pPr>
        <w:jc w:val="center"/>
        <w:rPr>
          <w:rFonts w:cs="Calibri"/>
        </w:rPr>
      </w:pPr>
    </w:p>
    <w:p>
      <w:pPr>
        <w:pStyle w:val="3"/>
        <w:numPr>
          <w:ilvl w:val="1"/>
          <w:numId w:val="3"/>
        </w:numPr>
        <w:spacing w:line="413" w:lineRule="auto"/>
        <w:ind w:left="575" w:hanging="575"/>
        <w:jc w:val="both"/>
        <w:rPr>
          <w:rFonts w:cs="微软雅黑"/>
        </w:rPr>
      </w:pPr>
      <w:bookmarkStart w:id="25" w:name="_Toc8129"/>
      <w:r>
        <w:rPr>
          <w:rFonts w:hint="eastAsia" w:cs="微软雅黑"/>
        </w:rPr>
        <w:t>在安装BRLink之后，恢复使用系统自带驱动</w:t>
      </w:r>
      <w:bookmarkEnd w:id="25"/>
    </w:p>
    <w:p>
      <w:pPr>
        <w:ind w:firstLine="480" w:firstLineChars="200"/>
      </w:pPr>
      <w:r>
        <w:rPr>
          <w:rFonts w:hint="eastAsia"/>
        </w:rPr>
        <w:t>电脑端BRLink蓝牙驱动切换至Windows系统蓝牙驱动，操作步骤如下：</w:t>
      </w:r>
    </w:p>
    <w:p>
      <w:pPr>
        <w:numPr>
          <w:ilvl w:val="0"/>
          <w:numId w:val="6"/>
        </w:numPr>
      </w:pPr>
      <w:r>
        <w:rPr>
          <w:rFonts w:hint="eastAsia"/>
        </w:rPr>
        <w:t>桌面底部状态栏内右键鼠标，选择“任务管理器”，找到BRLink应用程序；右键应用程序，选择“结束任务”。</w:t>
      </w:r>
    </w:p>
    <w:p>
      <w:pPr>
        <w:jc w:val="center"/>
      </w:pPr>
      <w:r>
        <w:rPr>
          <w:lang w:eastAsia="zh-CN"/>
        </w:rPr>
        <w:drawing>
          <wp:inline distT="0" distB="0" distL="0" distR="0">
            <wp:extent cx="4398010" cy="3876040"/>
            <wp:effectExtent l="0" t="0" r="2540" b="1016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98010" cy="387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cs="Calibri"/>
        </w:rPr>
      </w:pPr>
      <w:r>
        <w:rPr>
          <w:rFonts w:cs="Calibri"/>
        </w:rPr>
        <w:t>图</w:t>
      </w:r>
      <w:r>
        <w:rPr>
          <w:rFonts w:hint="eastAsia" w:cs="Calibri"/>
          <w:lang w:val="en-US" w:eastAsia="zh-CN"/>
        </w:rPr>
        <w:t>34</w:t>
      </w:r>
      <w:r>
        <w:rPr>
          <w:rFonts w:cs="Calibri"/>
        </w:rPr>
        <w:t>结束</w:t>
      </w:r>
      <w:r>
        <w:rPr>
          <w:rFonts w:hint="eastAsia" w:cs="Calibri"/>
        </w:rPr>
        <w:t>B</w:t>
      </w:r>
      <w:r>
        <w:rPr>
          <w:rFonts w:cs="Calibri"/>
        </w:rPr>
        <w:t>R</w:t>
      </w:r>
      <w:r>
        <w:rPr>
          <w:rFonts w:hint="eastAsia" w:cs="Calibri"/>
        </w:rPr>
        <w:t>Link任务</w:t>
      </w:r>
    </w:p>
    <w:p>
      <w:pPr>
        <w:jc w:val="center"/>
        <w:rPr>
          <w:rFonts w:hint="eastAsia" w:cs="Calibri"/>
        </w:rPr>
      </w:pPr>
    </w:p>
    <w:p>
      <w:pPr>
        <w:numPr>
          <w:ilvl w:val="0"/>
          <w:numId w:val="6"/>
        </w:numPr>
      </w:pPr>
      <w:r>
        <w:rPr>
          <w:rFonts w:hint="eastAsia"/>
        </w:rPr>
        <w:t>右键桌面“开始”选择“设备管理器”，在“通用串行总线控制器”列表内右键“BRlink”蓝牙驱动。</w:t>
      </w:r>
    </w:p>
    <w:p>
      <w:pPr>
        <w:jc w:val="center"/>
      </w:pPr>
      <w:r>
        <w:rPr>
          <w:lang w:eastAsia="zh-CN"/>
        </w:rPr>
        <w:drawing>
          <wp:inline distT="0" distB="0" distL="0" distR="0">
            <wp:extent cx="4616450" cy="1823720"/>
            <wp:effectExtent l="0" t="0" r="1270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16450" cy="182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Calibri"/>
        </w:rPr>
      </w:pPr>
      <w:r>
        <w:rPr>
          <w:rFonts w:cs="Calibri"/>
        </w:rPr>
        <w:t>图</w:t>
      </w:r>
      <w:r>
        <w:rPr>
          <w:rFonts w:hint="eastAsia" w:cs="Calibri"/>
          <w:lang w:eastAsia="zh-CN"/>
        </w:rPr>
        <w:t>3</w:t>
      </w:r>
      <w:r>
        <w:rPr>
          <w:rFonts w:hint="eastAsia" w:cs="Calibri"/>
          <w:lang w:val="en-US" w:eastAsia="zh-CN"/>
        </w:rPr>
        <w:t>5</w:t>
      </w:r>
      <w:r>
        <w:rPr>
          <w:rFonts w:cs="Calibri"/>
        </w:rPr>
        <w:t>设备管理器界面</w:t>
      </w:r>
    </w:p>
    <w:p>
      <w:pPr>
        <w:jc w:val="center"/>
        <w:rPr>
          <w:rFonts w:cs="Calibri"/>
        </w:rPr>
      </w:pPr>
    </w:p>
    <w:p>
      <w:pPr>
        <w:pStyle w:val="57"/>
        <w:ind w:firstLine="0" w:firstLineChars="0"/>
        <w:jc w:val="center"/>
      </w:pPr>
      <w:r>
        <w:drawing>
          <wp:inline distT="0" distB="0" distL="0" distR="0">
            <wp:extent cx="4318000" cy="3429000"/>
            <wp:effectExtent l="0" t="0" r="6350" b="0"/>
            <wp:docPr id="10" name="图片 10" descr="C:\Users\hanbiao\AppData\Local\Temp\WeChat Files\ac4327f1c60007d3f0ac6e4134297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hanbiao\AppData\Local\Temp\WeChat Files\ac4327f1c60007d3f0ac6e413429766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7"/>
        <w:ind w:firstLine="0" w:firstLineChars="0"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36</w:t>
      </w:r>
      <w:r>
        <w:rPr>
          <w:rFonts w:cs="Calibri"/>
        </w:rPr>
        <w:t xml:space="preserve"> 选择更新驱动程序</w:t>
      </w:r>
    </w:p>
    <w:p>
      <w:pPr>
        <w:pStyle w:val="57"/>
        <w:ind w:firstLine="0" w:firstLineChars="0"/>
        <w:jc w:val="center"/>
        <w:rPr>
          <w:rFonts w:cs="Calibri"/>
        </w:rPr>
      </w:pPr>
    </w:p>
    <w:p>
      <w:pPr>
        <w:widowControl/>
        <w:jc w:val="center"/>
      </w:pPr>
      <w:r>
        <w:rPr>
          <w:lang w:eastAsia="zh-CN"/>
        </w:rPr>
        <w:drawing>
          <wp:inline distT="0" distB="0" distL="0" distR="0">
            <wp:extent cx="4324350" cy="34353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343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37</w:t>
      </w:r>
      <w:r>
        <w:rPr>
          <w:rFonts w:cs="Calibri"/>
        </w:rPr>
        <w:t xml:space="preserve"> 选择路径</w:t>
      </w:r>
    </w:p>
    <w:p>
      <w:pPr>
        <w:widowControl/>
        <w:jc w:val="center"/>
        <w:rPr>
          <w:rFonts w:cs="Calibri"/>
        </w:rPr>
      </w:pPr>
    </w:p>
    <w:p>
      <w:pPr>
        <w:pStyle w:val="57"/>
        <w:ind w:firstLine="0" w:firstLineChars="0"/>
        <w:jc w:val="center"/>
      </w:pPr>
      <w:r>
        <w:drawing>
          <wp:inline distT="0" distB="0" distL="0" distR="0">
            <wp:extent cx="4318000" cy="3435350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343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7"/>
        <w:ind w:firstLine="0" w:firstLineChars="0"/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38</w:t>
      </w:r>
      <w:r>
        <w:rPr>
          <w:rFonts w:cs="Calibri"/>
        </w:rPr>
        <w:t>安装程序</w:t>
      </w:r>
    </w:p>
    <w:p>
      <w:pPr>
        <w:pStyle w:val="57"/>
        <w:ind w:firstLine="0" w:firstLineChars="0"/>
        <w:jc w:val="center"/>
        <w:rPr>
          <w:rFonts w:cs="Calibri"/>
        </w:rPr>
      </w:pPr>
    </w:p>
    <w:p>
      <w:pPr>
        <w:jc w:val="center"/>
      </w:pPr>
      <w:r>
        <w:rPr>
          <w:lang w:eastAsia="zh-CN"/>
        </w:rPr>
        <w:drawing>
          <wp:inline distT="0" distB="0" distL="0" distR="0">
            <wp:extent cx="4403725" cy="3485515"/>
            <wp:effectExtent l="0" t="0" r="15875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03725" cy="348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39</w:t>
      </w:r>
      <w:r>
        <w:rPr>
          <w:rFonts w:cs="Calibri"/>
        </w:rPr>
        <w:t>更新完成</w:t>
      </w:r>
    </w:p>
    <w:p>
      <w:pPr>
        <w:jc w:val="center"/>
        <w:rPr>
          <w:rFonts w:cs="Calibri"/>
        </w:rPr>
      </w:pPr>
    </w:p>
    <w:p>
      <w:pPr>
        <w:numPr>
          <w:ilvl w:val="0"/>
          <w:numId w:val="6"/>
        </w:numPr>
      </w:pPr>
      <w:r>
        <w:rPr>
          <w:rFonts w:hint="eastAsia"/>
        </w:rPr>
        <w:t>在“设备管理器”的“服务”列表内重启“Bluethooth Support Service ”服务。</w:t>
      </w:r>
    </w:p>
    <w:p>
      <w:pPr>
        <w:jc w:val="center"/>
      </w:pPr>
      <w:r>
        <w:rPr>
          <w:lang w:eastAsia="zh-CN"/>
        </w:rPr>
        <w:drawing>
          <wp:inline distT="0" distB="0" distL="0" distR="0">
            <wp:extent cx="4527550" cy="3166745"/>
            <wp:effectExtent l="0" t="0" r="635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27550" cy="316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40</w:t>
      </w:r>
      <w:r>
        <w:rPr>
          <w:rFonts w:hint="eastAsia"/>
        </w:rPr>
        <w:t>设备管理器界面</w:t>
      </w:r>
    </w:p>
    <w:p>
      <w:pPr>
        <w:jc w:val="center"/>
        <w:rPr>
          <w:rFonts w:hint="eastAsia"/>
        </w:rPr>
      </w:pPr>
    </w:p>
    <w:p>
      <w:pPr>
        <w:jc w:val="center"/>
      </w:pPr>
      <w:r>
        <w:rPr>
          <w:lang w:eastAsia="zh-CN"/>
        </w:rPr>
        <w:drawing>
          <wp:inline distT="0" distB="0" distL="0" distR="0">
            <wp:extent cx="4577080" cy="4006215"/>
            <wp:effectExtent l="0" t="0" r="13970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7080" cy="400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41</w:t>
      </w:r>
      <w:r>
        <w:rPr>
          <w:rFonts w:cs="Calibri"/>
        </w:rPr>
        <w:t>重启</w:t>
      </w:r>
      <w:r>
        <w:rPr>
          <w:rFonts w:hint="eastAsia"/>
        </w:rPr>
        <w:t>“Bluethooth Support Service ”服务</w:t>
      </w:r>
    </w:p>
    <w:p>
      <w:pPr>
        <w:jc w:val="center"/>
        <w:rPr>
          <w:rFonts w:hint="eastAsia"/>
        </w:rPr>
      </w:pPr>
    </w:p>
    <w:p>
      <w:pPr>
        <w:jc w:val="center"/>
      </w:pPr>
      <w:r>
        <w:rPr>
          <w:lang w:eastAsia="zh-CN"/>
        </w:rPr>
        <w:drawing>
          <wp:inline distT="0" distB="0" distL="0" distR="0">
            <wp:extent cx="4544695" cy="3181350"/>
            <wp:effectExtent l="0" t="0" r="825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469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 xml:space="preserve">42 </w:t>
      </w:r>
      <w:r>
        <w:rPr>
          <w:rFonts w:cs="Calibri"/>
        </w:rPr>
        <w:t>重启成功</w:t>
      </w:r>
    </w:p>
    <w:p>
      <w:pPr>
        <w:jc w:val="center"/>
        <w:rPr>
          <w:rFonts w:cs="Calibri"/>
        </w:rPr>
      </w:pPr>
    </w:p>
    <w:p>
      <w:pPr>
        <w:numPr>
          <w:ilvl w:val="0"/>
          <w:numId w:val="6"/>
        </w:numPr>
      </w:pPr>
      <w:r>
        <w:rPr>
          <w:rFonts w:hint="eastAsia"/>
        </w:rPr>
        <w:t>重启成功后，桌面状态栏显示蓝牙图标。</w:t>
      </w:r>
    </w:p>
    <w:p>
      <w:pPr>
        <w:jc w:val="center"/>
        <w:rPr>
          <w:lang w:eastAsia="zh-CN"/>
        </w:rPr>
      </w:pPr>
      <w:r>
        <w:rPr>
          <w:lang w:eastAsia="zh-CN"/>
        </w:rPr>
        <w:drawing>
          <wp:inline distT="0" distB="0" distL="0" distR="0">
            <wp:extent cx="2258060" cy="2159000"/>
            <wp:effectExtent l="0" t="0" r="889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58060" cy="215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Calibri"/>
        </w:rPr>
      </w:pPr>
      <w:r>
        <w:rPr>
          <w:rFonts w:cs="Calibri"/>
        </w:rPr>
        <w:t xml:space="preserve">图 </w:t>
      </w:r>
      <w:r>
        <w:rPr>
          <w:rFonts w:hint="eastAsia" w:cs="Calibri"/>
          <w:lang w:val="en-US" w:eastAsia="zh-CN"/>
        </w:rPr>
        <w:t>43</w:t>
      </w:r>
      <w:r>
        <w:rPr>
          <w:rFonts w:cs="Calibri"/>
        </w:rPr>
        <w:t>蓝牙图标</w:t>
      </w:r>
    </w:p>
    <w:p>
      <w:pPr>
        <w:jc w:val="center"/>
        <w:rPr>
          <w:rFonts w:hint="eastAsia" w:eastAsia="宋体" w:cs="Calibri"/>
          <w:lang w:val="en-US" w:eastAsia="zh-CN"/>
        </w:rPr>
      </w:pPr>
    </w:p>
    <w:p>
      <w:pPr>
        <w:jc w:val="center"/>
        <w:rPr>
          <w:rFonts w:hint="eastAsia" w:eastAsia="宋体" w:cs="Calibri"/>
          <w:lang w:val="en-US" w:eastAsia="zh-CN"/>
        </w:rPr>
      </w:pPr>
    </w:p>
    <w:bookmarkEnd w:id="0"/>
    <w:p/>
    <w:sectPr>
      <w:headerReference r:id="rId3" w:type="default"/>
      <w:pgSz w:w="11906" w:h="16838"/>
      <w:pgMar w:top="1440" w:right="1800" w:bottom="1440" w:left="1800" w:header="425" w:footer="992" w:gutter="0"/>
      <w:cols w:space="425" w:num="1"/>
      <w:titlePg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PMingLiU">
    <w:panose1 w:val="02020500000000000000"/>
    <w:charset w:val="88"/>
    <w:family w:val="roman"/>
    <w:pitch w:val="default"/>
    <w:sig w:usb0="A00002FF" w:usb1="28CFFCFA" w:usb2="00000016" w:usb3="00000000" w:csb0="00100001" w:csb1="00000000"/>
  </w:font>
  <w:font w:name="JPGJK P+ Arial">
    <w:altName w:val="宋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</w:pPr>
    <w:r>
      <w:drawing>
        <wp:inline distT="0" distB="0" distL="0" distR="0">
          <wp:extent cx="1358900" cy="482600"/>
          <wp:effectExtent l="0" t="0" r="0" b="0"/>
          <wp:docPr id="54" name="图片 54" descr="分散LOGO_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" name="图片 54" descr="分散LOGO_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58900" cy="482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sz w:val="24"/>
        <w:szCs w:val="24"/>
      </w:rPr>
      <w:t xml:space="preserve">      </w:t>
    </w:r>
    <w:r>
      <w:rPr>
        <w:sz w:val="24"/>
        <w:szCs w:val="24"/>
      </w:rPr>
      <w:t xml:space="preserve">          </w:t>
    </w:r>
    <w:r>
      <w:rPr>
        <w:rFonts w:hint="eastAsia"/>
        <w:sz w:val="24"/>
        <w:szCs w:val="24"/>
      </w:rPr>
      <w:t xml:space="preserve">         </w:t>
    </w:r>
    <w:r>
      <w:rPr>
        <w:sz w:val="24"/>
        <w:szCs w:val="24"/>
      </w:rPr>
      <w:t xml:space="preserve">   </w:t>
    </w:r>
    <w:r>
      <w:rPr>
        <w:rFonts w:hint="eastAsia" w:cs="Calibri"/>
        <w:sz w:val="24"/>
        <w:szCs w:val="24"/>
      </w:rPr>
      <w:t>BRLink驱动安装使用说明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3D118AC"/>
    <w:multiLevelType w:val="singleLevel"/>
    <w:tmpl w:val="C3D118A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CCD2AD50"/>
    <w:multiLevelType w:val="singleLevel"/>
    <w:tmpl w:val="CCD2AD50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0000001F"/>
    <w:multiLevelType w:val="multilevel"/>
    <w:tmpl w:val="0000001F"/>
    <w:lvl w:ilvl="0" w:tentative="0">
      <w:start w:val="1"/>
      <w:numFmt w:val="decimal"/>
      <w:lvlText w:val="%1."/>
      <w:lvlJc w:val="left"/>
      <w:pPr>
        <w:ind w:left="0" w:firstLine="0"/>
      </w:pPr>
      <w:rPr>
        <w:rFonts w:cs="Times New Roman"/>
      </w:rPr>
    </w:lvl>
    <w:lvl w:ilvl="1" w:tentative="0">
      <w:start w:val="1"/>
      <w:numFmt w:val="decimal"/>
      <w:lvlText w:val="%1.%2"/>
      <w:lvlJc w:val="left"/>
      <w:pPr>
        <w:ind w:left="0" w:firstLine="0"/>
      </w:pPr>
      <w:rPr>
        <w:rFonts w:cs="Times New Roman"/>
      </w:rPr>
    </w:lvl>
    <w:lvl w:ilvl="2" w:tentative="0">
      <w:start w:val="1"/>
      <w:numFmt w:val="decimal"/>
      <w:lvlText w:val="%1.%2.%3"/>
      <w:lvlJc w:val="left"/>
      <w:pPr>
        <w:ind w:left="0" w:firstLine="0"/>
      </w:pPr>
      <w:rPr>
        <w:rFonts w:cs="Times New Roman"/>
      </w:rPr>
    </w:lvl>
    <w:lvl w:ilvl="3" w:tentative="0">
      <w:start w:val="1"/>
      <w:numFmt w:val="decimal"/>
      <w:pStyle w:val="5"/>
      <w:lvlText w:val="%4)"/>
      <w:lvlJc w:val="left"/>
      <w:pPr>
        <w:ind w:left="0" w:firstLine="0"/>
      </w:pPr>
    </w:lvl>
    <w:lvl w:ilvl="4" w:tentative="0">
      <w:start w:val="1"/>
      <w:numFmt w:val="decimal"/>
      <w:lvlText w:val="%1.%2.%3.%4.%5"/>
      <w:lvlJc w:val="left"/>
      <w:pPr>
        <w:ind w:left="0" w:firstLine="0"/>
      </w:pPr>
      <w:rPr>
        <w:rFonts w:cs="Times New Roman"/>
      </w:rPr>
    </w:lvl>
    <w:lvl w:ilvl="5" w:tentative="0">
      <w:start w:val="1"/>
      <w:numFmt w:val="decimal"/>
      <w:lvlText w:val="%1.%2.%3.%4.%5.%6"/>
      <w:lvlJc w:val="left"/>
      <w:pPr>
        <w:ind w:left="0" w:firstLine="0"/>
      </w:pPr>
      <w:rPr>
        <w:rFonts w:cs="Times New Roman"/>
      </w:rPr>
    </w:lvl>
    <w:lvl w:ilvl="6" w:tentative="0">
      <w:start w:val="1"/>
      <w:numFmt w:val="decimal"/>
      <w:lvlText w:val="%1.%2.%3.%4.%5.%6.%7"/>
      <w:lvlJc w:val="left"/>
      <w:pPr>
        <w:ind w:left="0" w:firstLine="0"/>
      </w:pPr>
      <w:rPr>
        <w:rFonts w:cs="Times New Roman"/>
      </w:rPr>
    </w:lvl>
    <w:lvl w:ilvl="7" w:tentative="0">
      <w:start w:val="1"/>
      <w:numFmt w:val="decimal"/>
      <w:lvlText w:val="%1.%2.%3.%4.%5.%6.%7.%8"/>
      <w:lvlJc w:val="left"/>
      <w:pPr>
        <w:ind w:left="0" w:firstLine="0"/>
      </w:pPr>
      <w:rPr>
        <w:rFonts w:cs="Times New Roman"/>
      </w:rPr>
    </w:lvl>
    <w:lvl w:ilvl="8" w:tentative="0">
      <w:start w:val="1"/>
      <w:numFmt w:val="upperLetter"/>
      <w:lvlText w:val="Appendix %9. "/>
      <w:lvlJc w:val="left"/>
      <w:pPr>
        <w:ind w:left="0" w:firstLine="0"/>
      </w:pPr>
      <w:rPr>
        <w:rFonts w:cs="Times New Roman"/>
      </w:rPr>
    </w:lvl>
  </w:abstractNum>
  <w:abstractNum w:abstractNumId="3">
    <w:nsid w:val="120F5D40"/>
    <w:multiLevelType w:val="singleLevel"/>
    <w:tmpl w:val="120F5D40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4">
    <w:nsid w:val="53F35EA5"/>
    <w:multiLevelType w:val="multilevel"/>
    <w:tmpl w:val="53F35EA5"/>
    <w:lvl w:ilvl="0" w:tentative="0">
      <w:start w:val="1"/>
      <w:numFmt w:val="decimal"/>
      <w:lvlText w:val="%1."/>
      <w:lvlJc w:val="left"/>
      <w:pPr>
        <w:ind w:left="425" w:hanging="425"/>
      </w:pPr>
    </w:lvl>
    <w:lvl w:ilvl="1" w:tentative="0">
      <w:start w:val="1"/>
      <w:numFmt w:val="decimal"/>
      <w:lvlText w:val="%1.%2."/>
      <w:lvlJc w:val="left"/>
      <w:pPr>
        <w:ind w:left="567" w:hanging="567"/>
      </w:p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5">
    <w:nsid w:val="58D32977"/>
    <w:multiLevelType w:val="multilevel"/>
    <w:tmpl w:val="58D32977"/>
    <w:lvl w:ilvl="0" w:tentative="0">
      <w:start w:val="1"/>
      <w:numFmt w:val="decimal"/>
      <w:pStyle w:val="2"/>
      <w:lvlText w:val="%1."/>
      <w:lvlJc w:val="left"/>
      <w:pPr>
        <w:ind w:left="1566" w:hanging="432"/>
      </w:pPr>
    </w:lvl>
    <w:lvl w:ilvl="1" w:tentative="0">
      <w:start w:val="1"/>
      <w:numFmt w:val="decimal"/>
      <w:pStyle w:val="3"/>
      <w:lvlText w:val="%1.%2."/>
      <w:lvlJc w:val="left"/>
      <w:pPr>
        <w:ind w:left="575" w:hanging="575"/>
      </w:pPr>
    </w:lvl>
    <w:lvl w:ilvl="2" w:tentative="0">
      <w:start w:val="1"/>
      <w:numFmt w:val="decimal"/>
      <w:pStyle w:val="4"/>
      <w:lvlText w:val="%1.%2.%3."/>
      <w:lvlJc w:val="left"/>
      <w:pPr>
        <w:ind w:left="720" w:hanging="720"/>
      </w:pPr>
    </w:lvl>
    <w:lvl w:ilvl="3" w:tentative="0">
      <w:start w:val="1"/>
      <w:numFmt w:val="decimal"/>
      <w:lvlText w:val="%1.%2.%3.%4.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.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."/>
      <w:lvlJc w:val="left"/>
      <w:pPr>
        <w:ind w:left="1151" w:hanging="1151"/>
      </w:pPr>
    </w:lvl>
    <w:lvl w:ilvl="6" w:tentative="0">
      <w:start w:val="1"/>
      <w:numFmt w:val="decimal"/>
      <w:pStyle w:val="8"/>
      <w:lvlText w:val="%1.%2.%3.%4.%5.%6.%7.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.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."/>
      <w:lvlJc w:val="left"/>
      <w:pPr>
        <w:ind w:left="1583" w:hanging="1583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4"/>
  </w:num>
  <w:num w:numId="4">
    <w:abstractNumId w:val="3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61B2"/>
    <w:rsid w:val="00060BF2"/>
    <w:rsid w:val="0012224D"/>
    <w:rsid w:val="002E5CA5"/>
    <w:rsid w:val="00350C3E"/>
    <w:rsid w:val="003A67C1"/>
    <w:rsid w:val="00424450"/>
    <w:rsid w:val="00585411"/>
    <w:rsid w:val="0084180E"/>
    <w:rsid w:val="00881406"/>
    <w:rsid w:val="00A9102D"/>
    <w:rsid w:val="00AE5028"/>
    <w:rsid w:val="00B42E05"/>
    <w:rsid w:val="00B461B2"/>
    <w:rsid w:val="00B7249A"/>
    <w:rsid w:val="00C310B4"/>
    <w:rsid w:val="00CB3F02"/>
    <w:rsid w:val="00CD42E0"/>
    <w:rsid w:val="00DB41BF"/>
    <w:rsid w:val="00F15A6E"/>
    <w:rsid w:val="00F91790"/>
    <w:rsid w:val="01953205"/>
    <w:rsid w:val="046F4F52"/>
    <w:rsid w:val="04997EEF"/>
    <w:rsid w:val="051E0E11"/>
    <w:rsid w:val="054427C7"/>
    <w:rsid w:val="07377141"/>
    <w:rsid w:val="08D54D09"/>
    <w:rsid w:val="0CC80753"/>
    <w:rsid w:val="1018248C"/>
    <w:rsid w:val="15EC27B8"/>
    <w:rsid w:val="17D45751"/>
    <w:rsid w:val="1AD246AE"/>
    <w:rsid w:val="1FA101F1"/>
    <w:rsid w:val="20372709"/>
    <w:rsid w:val="20DB424E"/>
    <w:rsid w:val="213F745D"/>
    <w:rsid w:val="22BB4E40"/>
    <w:rsid w:val="24C44E65"/>
    <w:rsid w:val="24D61B2B"/>
    <w:rsid w:val="29223663"/>
    <w:rsid w:val="2B9F53E3"/>
    <w:rsid w:val="33350CEA"/>
    <w:rsid w:val="33E142B1"/>
    <w:rsid w:val="34970887"/>
    <w:rsid w:val="38FC1D53"/>
    <w:rsid w:val="3958714F"/>
    <w:rsid w:val="399244F8"/>
    <w:rsid w:val="3C2D679D"/>
    <w:rsid w:val="3F741D05"/>
    <w:rsid w:val="42430100"/>
    <w:rsid w:val="433303DF"/>
    <w:rsid w:val="433968E2"/>
    <w:rsid w:val="462F6DA0"/>
    <w:rsid w:val="474F5684"/>
    <w:rsid w:val="47A24A9E"/>
    <w:rsid w:val="49D62297"/>
    <w:rsid w:val="4AFA2562"/>
    <w:rsid w:val="54463925"/>
    <w:rsid w:val="54D97CBD"/>
    <w:rsid w:val="57AB0D34"/>
    <w:rsid w:val="57C26794"/>
    <w:rsid w:val="588D5979"/>
    <w:rsid w:val="59576B30"/>
    <w:rsid w:val="5B1E40EB"/>
    <w:rsid w:val="5DE85B73"/>
    <w:rsid w:val="5EE23F4B"/>
    <w:rsid w:val="5F182F24"/>
    <w:rsid w:val="5F1F7EED"/>
    <w:rsid w:val="613F4D30"/>
    <w:rsid w:val="61F4405A"/>
    <w:rsid w:val="659C513E"/>
    <w:rsid w:val="6A062CB7"/>
    <w:rsid w:val="6CCE0AE3"/>
    <w:rsid w:val="6DAF0681"/>
    <w:rsid w:val="6F2175AC"/>
    <w:rsid w:val="759437CA"/>
    <w:rsid w:val="78352868"/>
    <w:rsid w:val="78DA7E1F"/>
    <w:rsid w:val="79F40C7D"/>
    <w:rsid w:val="7A5E5ED8"/>
    <w:rsid w:val="7ADA1EB0"/>
    <w:rsid w:val="7E3B3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9" w:semiHidden="0" w:name="heading 3"/>
    <w:lsdException w:qFormat="1" w:uiPriority="0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</w:pPr>
    <w:rPr>
      <w:rFonts w:ascii="Calibri" w:hAnsi="Calibri" w:eastAsia="宋体" w:cs="Times New Roman"/>
      <w:kern w:val="2"/>
      <w:sz w:val="24"/>
      <w:szCs w:val="24"/>
      <w:lang w:val="en-US" w:eastAsia="zh-TW" w:bidi="ar-SA"/>
    </w:rPr>
  </w:style>
  <w:style w:type="paragraph" w:styleId="2">
    <w:name w:val="heading 1"/>
    <w:basedOn w:val="1"/>
    <w:next w:val="1"/>
    <w:link w:val="25"/>
    <w:qFormat/>
    <w:uiPriority w:val="0"/>
    <w:pPr>
      <w:keepNext/>
      <w:keepLines/>
      <w:numPr>
        <w:ilvl w:val="0"/>
        <w:numId w:val="1"/>
      </w:numPr>
      <w:spacing w:before="220" w:after="210" w:line="458" w:lineRule="auto"/>
      <w:ind w:left="432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6"/>
    <w:unhideWhenUsed/>
    <w:qFormat/>
    <w:uiPriority w:val="9"/>
    <w:pPr>
      <w:keepNext/>
      <w:keepLines/>
      <w:numPr>
        <w:ilvl w:val="1"/>
        <w:numId w:val="1"/>
      </w:numPr>
      <w:spacing w:before="140" w:after="140" w:line="412" w:lineRule="auto"/>
      <w:outlineLvl w:val="1"/>
    </w:pPr>
    <w:rPr>
      <w:b/>
      <w:sz w:val="32"/>
    </w:rPr>
  </w:style>
  <w:style w:type="paragraph" w:styleId="4">
    <w:name w:val="heading 3"/>
    <w:basedOn w:val="1"/>
    <w:next w:val="1"/>
    <w:link w:val="27"/>
    <w:unhideWhenUsed/>
    <w:qFormat/>
    <w:uiPriority w:val="9"/>
    <w:pPr>
      <w:keepNext/>
      <w:keepLines/>
      <w:numPr>
        <w:ilvl w:val="2"/>
        <w:numId w:val="1"/>
      </w:numPr>
      <w:spacing w:before="140" w:after="140" w:line="412" w:lineRule="auto"/>
      <w:outlineLvl w:val="2"/>
    </w:pPr>
    <w:rPr>
      <w:b/>
      <w:sz w:val="32"/>
    </w:rPr>
  </w:style>
  <w:style w:type="paragraph" w:styleId="5">
    <w:name w:val="heading 4"/>
    <w:basedOn w:val="1"/>
    <w:next w:val="1"/>
    <w:link w:val="35"/>
    <w:unhideWhenUsed/>
    <w:qFormat/>
    <w:uiPriority w:val="0"/>
    <w:pPr>
      <w:keepNext/>
      <w:keepLines/>
      <w:numPr>
        <w:ilvl w:val="3"/>
        <w:numId w:val="2"/>
      </w:numPr>
      <w:spacing w:before="280" w:after="290" w:line="372" w:lineRule="auto"/>
      <w:outlineLvl w:val="3"/>
    </w:pPr>
    <w:rPr>
      <w:b/>
      <w:sz w:val="28"/>
    </w:rPr>
  </w:style>
  <w:style w:type="paragraph" w:styleId="6">
    <w:name w:val="heading 5"/>
    <w:basedOn w:val="1"/>
    <w:next w:val="1"/>
    <w:link w:val="28"/>
    <w:unhideWhenUsed/>
    <w:qFormat/>
    <w:uiPriority w:val="9"/>
    <w:pPr>
      <w:keepNext/>
      <w:keepLines/>
      <w:numPr>
        <w:ilvl w:val="4"/>
        <w:numId w:val="1"/>
      </w:numPr>
      <w:spacing w:before="280" w:after="290" w:line="372" w:lineRule="auto"/>
      <w:outlineLvl w:val="4"/>
    </w:pPr>
    <w:rPr>
      <w:b/>
      <w:sz w:val="28"/>
    </w:rPr>
  </w:style>
  <w:style w:type="paragraph" w:styleId="7">
    <w:name w:val="heading 6"/>
    <w:basedOn w:val="1"/>
    <w:next w:val="1"/>
    <w:link w:val="29"/>
    <w:unhideWhenUsed/>
    <w:qFormat/>
    <w:uiPriority w:val="9"/>
    <w:pPr>
      <w:keepNext/>
      <w:keepLines/>
      <w:numPr>
        <w:ilvl w:val="5"/>
        <w:numId w:val="1"/>
      </w:numPr>
      <w:spacing w:before="240" w:after="64" w:line="316" w:lineRule="auto"/>
      <w:outlineLvl w:val="5"/>
    </w:pPr>
    <w:rPr>
      <w:rFonts w:ascii="Arial" w:hAnsi="Arial" w:eastAsia="黑体"/>
      <w:b/>
    </w:rPr>
  </w:style>
  <w:style w:type="paragraph" w:styleId="8">
    <w:name w:val="heading 7"/>
    <w:basedOn w:val="1"/>
    <w:next w:val="1"/>
    <w:link w:val="30"/>
    <w:unhideWhenUsed/>
    <w:qFormat/>
    <w:uiPriority w:val="9"/>
    <w:pPr>
      <w:keepNext/>
      <w:keepLines/>
      <w:numPr>
        <w:ilvl w:val="6"/>
        <w:numId w:val="1"/>
      </w:numPr>
      <w:spacing w:before="240" w:after="64" w:line="316" w:lineRule="auto"/>
      <w:outlineLvl w:val="6"/>
    </w:pPr>
    <w:rPr>
      <w:b/>
    </w:rPr>
  </w:style>
  <w:style w:type="paragraph" w:styleId="9">
    <w:name w:val="heading 8"/>
    <w:basedOn w:val="1"/>
    <w:next w:val="1"/>
    <w:link w:val="31"/>
    <w:unhideWhenUsed/>
    <w:qFormat/>
    <w:uiPriority w:val="9"/>
    <w:pPr>
      <w:keepNext/>
      <w:keepLines/>
      <w:numPr>
        <w:ilvl w:val="7"/>
        <w:numId w:val="1"/>
      </w:numPr>
      <w:spacing w:before="240" w:after="64" w:line="316" w:lineRule="auto"/>
      <w:outlineLvl w:val="7"/>
    </w:pPr>
    <w:rPr>
      <w:rFonts w:ascii="Arial" w:hAnsi="Arial" w:eastAsia="黑体"/>
    </w:rPr>
  </w:style>
  <w:style w:type="paragraph" w:styleId="10">
    <w:name w:val="heading 9"/>
    <w:basedOn w:val="1"/>
    <w:next w:val="1"/>
    <w:link w:val="32"/>
    <w:unhideWhenUsed/>
    <w:qFormat/>
    <w:uiPriority w:val="9"/>
    <w:pPr>
      <w:keepNext/>
      <w:keepLines/>
      <w:numPr>
        <w:ilvl w:val="8"/>
        <w:numId w:val="1"/>
      </w:numPr>
      <w:spacing w:before="240" w:after="64" w:line="316" w:lineRule="auto"/>
      <w:outlineLvl w:val="8"/>
    </w:pPr>
    <w:rPr>
      <w:rFonts w:ascii="Arial" w:hAnsi="Arial" w:eastAsia="黑体"/>
      <w:sz w:val="21"/>
    </w:rPr>
  </w:style>
  <w:style w:type="character" w:default="1" w:styleId="22">
    <w:name w:val="Default Paragraph Font"/>
    <w:semiHidden/>
    <w:unhideWhenUsed/>
    <w:qFormat/>
    <w:uiPriority w:val="1"/>
  </w:style>
  <w:style w:type="table" w:default="1" w:styleId="2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0"/>
    <w:pPr>
      <w:spacing w:before="152" w:after="160"/>
      <w:jc w:val="both"/>
    </w:pPr>
    <w:rPr>
      <w:rFonts w:ascii="Arial" w:hAnsi="Arial" w:eastAsia="黑体"/>
      <w:sz w:val="21"/>
      <w:szCs w:val="20"/>
      <w:lang w:eastAsia="zh-CN"/>
    </w:rPr>
  </w:style>
  <w:style w:type="paragraph" w:styleId="12">
    <w:name w:val="annotation text"/>
    <w:basedOn w:val="1"/>
    <w:link w:val="36"/>
    <w:unhideWhenUsed/>
    <w:qFormat/>
    <w:uiPriority w:val="99"/>
  </w:style>
  <w:style w:type="paragraph" w:styleId="13">
    <w:name w:val="Body Text"/>
    <w:basedOn w:val="1"/>
    <w:link w:val="39"/>
    <w:unhideWhenUsed/>
    <w:qFormat/>
    <w:uiPriority w:val="0"/>
    <w:pPr>
      <w:widowControl/>
      <w:spacing w:after="120"/>
    </w:pPr>
    <w:rPr>
      <w:rFonts w:ascii="Times New Roman" w:hAnsi="Times New Roman"/>
      <w:kern w:val="0"/>
      <w:sz w:val="20"/>
      <w:szCs w:val="20"/>
      <w:lang w:eastAsia="en-US"/>
    </w:rPr>
  </w:style>
  <w:style w:type="paragraph" w:styleId="14">
    <w:name w:val="toc 3"/>
    <w:basedOn w:val="1"/>
    <w:next w:val="1"/>
    <w:unhideWhenUsed/>
    <w:qFormat/>
    <w:uiPriority w:val="39"/>
    <w:pPr>
      <w:ind w:left="840" w:leftChars="400"/>
    </w:pPr>
  </w:style>
  <w:style w:type="paragraph" w:styleId="15">
    <w:name w:val="Balloon Text"/>
    <w:basedOn w:val="1"/>
    <w:link w:val="40"/>
    <w:unhideWhenUsed/>
    <w:qFormat/>
    <w:uiPriority w:val="99"/>
    <w:rPr>
      <w:rFonts w:ascii="Times New Roman" w:hAnsi="Times New Roman" w:eastAsia="PMingLiU"/>
      <w:kern w:val="0"/>
      <w:sz w:val="18"/>
      <w:szCs w:val="18"/>
    </w:rPr>
  </w:style>
  <w:style w:type="paragraph" w:styleId="16">
    <w:name w:val="footer"/>
    <w:basedOn w:val="1"/>
    <w:link w:val="38"/>
    <w:unhideWhenUsed/>
    <w:qFormat/>
    <w:uiPriority w:val="99"/>
    <w:pPr>
      <w:tabs>
        <w:tab w:val="center" w:pos="4153"/>
        <w:tab w:val="right" w:pos="8306"/>
      </w:tabs>
      <w:snapToGrid w:val="0"/>
    </w:pPr>
    <w:rPr>
      <w:rFonts w:ascii="Times New Roman" w:hAnsi="Times New Roman"/>
      <w:kern w:val="0"/>
      <w:sz w:val="18"/>
      <w:szCs w:val="18"/>
      <w:lang w:eastAsia="zh-CN"/>
    </w:rPr>
  </w:style>
  <w:style w:type="paragraph" w:styleId="17">
    <w:name w:val="header"/>
    <w:basedOn w:val="1"/>
    <w:link w:val="3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  <w:lang w:eastAsia="zh-CN"/>
    </w:rPr>
  </w:style>
  <w:style w:type="paragraph" w:styleId="18">
    <w:name w:val="toc 1"/>
    <w:basedOn w:val="1"/>
    <w:next w:val="1"/>
    <w:unhideWhenUsed/>
    <w:qFormat/>
    <w:uiPriority w:val="39"/>
  </w:style>
  <w:style w:type="paragraph" w:styleId="19">
    <w:name w:val="toc 2"/>
    <w:basedOn w:val="1"/>
    <w:next w:val="1"/>
    <w:unhideWhenUsed/>
    <w:qFormat/>
    <w:uiPriority w:val="39"/>
    <w:pPr>
      <w:ind w:left="420" w:leftChars="200"/>
    </w:pPr>
  </w:style>
  <w:style w:type="table" w:styleId="21">
    <w:name w:val="Table Grid"/>
    <w:basedOn w:val="20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3">
    <w:name w:val="FollowedHyperlink"/>
    <w:unhideWhenUsed/>
    <w:qFormat/>
    <w:uiPriority w:val="99"/>
    <w:rPr>
      <w:color w:val="954F72"/>
      <w:u w:val="single"/>
    </w:rPr>
  </w:style>
  <w:style w:type="character" w:styleId="24">
    <w:name w:val="Hyperlink"/>
    <w:unhideWhenUsed/>
    <w:qFormat/>
    <w:uiPriority w:val="99"/>
    <w:rPr>
      <w:color w:val="0000FF"/>
      <w:u w:val="single"/>
    </w:rPr>
  </w:style>
  <w:style w:type="character" w:customStyle="1" w:styleId="25">
    <w:name w:val="标题 1 字符"/>
    <w:basedOn w:val="22"/>
    <w:link w:val="2"/>
    <w:qFormat/>
    <w:uiPriority w:val="0"/>
    <w:rPr>
      <w:rFonts w:ascii="Calibri" w:hAnsi="Calibri" w:eastAsia="宋体" w:cs="Times New Roman"/>
      <w:b/>
      <w:bCs/>
      <w:kern w:val="44"/>
      <w:sz w:val="44"/>
      <w:szCs w:val="44"/>
      <w:lang w:eastAsia="zh-TW"/>
    </w:rPr>
  </w:style>
  <w:style w:type="character" w:customStyle="1" w:styleId="26">
    <w:name w:val="标题 2 字符"/>
    <w:basedOn w:val="22"/>
    <w:link w:val="3"/>
    <w:semiHidden/>
    <w:qFormat/>
    <w:uiPriority w:val="9"/>
    <w:rPr>
      <w:rFonts w:ascii="Calibri" w:hAnsi="Calibri" w:eastAsia="宋体" w:cs="Times New Roman"/>
      <w:b/>
      <w:sz w:val="32"/>
      <w:szCs w:val="24"/>
      <w:lang w:eastAsia="zh-TW"/>
    </w:rPr>
  </w:style>
  <w:style w:type="character" w:customStyle="1" w:styleId="27">
    <w:name w:val="标题 3 字符"/>
    <w:basedOn w:val="22"/>
    <w:link w:val="4"/>
    <w:semiHidden/>
    <w:qFormat/>
    <w:uiPriority w:val="9"/>
    <w:rPr>
      <w:rFonts w:ascii="Calibri" w:hAnsi="Calibri" w:eastAsia="宋体" w:cs="Times New Roman"/>
      <w:b/>
      <w:sz w:val="32"/>
      <w:szCs w:val="24"/>
      <w:lang w:eastAsia="zh-TW"/>
    </w:rPr>
  </w:style>
  <w:style w:type="character" w:customStyle="1" w:styleId="28">
    <w:name w:val="标题 5 字符"/>
    <w:basedOn w:val="22"/>
    <w:link w:val="6"/>
    <w:semiHidden/>
    <w:qFormat/>
    <w:uiPriority w:val="9"/>
    <w:rPr>
      <w:rFonts w:ascii="Calibri" w:hAnsi="Calibri" w:eastAsia="宋体" w:cs="Times New Roman"/>
      <w:b/>
      <w:sz w:val="28"/>
      <w:szCs w:val="24"/>
      <w:lang w:eastAsia="zh-TW"/>
    </w:rPr>
  </w:style>
  <w:style w:type="character" w:customStyle="1" w:styleId="29">
    <w:name w:val="标题 6 字符"/>
    <w:basedOn w:val="22"/>
    <w:link w:val="7"/>
    <w:semiHidden/>
    <w:qFormat/>
    <w:uiPriority w:val="9"/>
    <w:rPr>
      <w:rFonts w:ascii="Arial" w:hAnsi="Arial" w:eastAsia="黑体" w:cs="Times New Roman"/>
      <w:b/>
      <w:sz w:val="24"/>
      <w:szCs w:val="24"/>
      <w:lang w:eastAsia="zh-TW"/>
    </w:rPr>
  </w:style>
  <w:style w:type="character" w:customStyle="1" w:styleId="30">
    <w:name w:val="标题 7 字符"/>
    <w:basedOn w:val="22"/>
    <w:link w:val="8"/>
    <w:semiHidden/>
    <w:qFormat/>
    <w:uiPriority w:val="9"/>
    <w:rPr>
      <w:rFonts w:ascii="Calibri" w:hAnsi="Calibri" w:eastAsia="宋体" w:cs="Times New Roman"/>
      <w:b/>
      <w:sz w:val="24"/>
      <w:szCs w:val="24"/>
      <w:lang w:eastAsia="zh-TW"/>
    </w:rPr>
  </w:style>
  <w:style w:type="character" w:customStyle="1" w:styleId="31">
    <w:name w:val="标题 8 字符"/>
    <w:basedOn w:val="22"/>
    <w:link w:val="9"/>
    <w:semiHidden/>
    <w:qFormat/>
    <w:uiPriority w:val="9"/>
    <w:rPr>
      <w:rFonts w:ascii="Arial" w:hAnsi="Arial" w:eastAsia="黑体" w:cs="Times New Roman"/>
      <w:sz w:val="24"/>
      <w:szCs w:val="24"/>
      <w:lang w:eastAsia="zh-TW"/>
    </w:rPr>
  </w:style>
  <w:style w:type="character" w:customStyle="1" w:styleId="32">
    <w:name w:val="标题 9 字符"/>
    <w:basedOn w:val="22"/>
    <w:link w:val="10"/>
    <w:semiHidden/>
    <w:qFormat/>
    <w:uiPriority w:val="9"/>
    <w:rPr>
      <w:rFonts w:ascii="Arial" w:hAnsi="Arial" w:eastAsia="黑体" w:cs="Times New Roman"/>
      <w:szCs w:val="24"/>
      <w:lang w:eastAsia="zh-TW"/>
    </w:rPr>
  </w:style>
  <w:style w:type="character" w:customStyle="1" w:styleId="33">
    <w:name w:val="IVT标题1 Char"/>
    <w:link w:val="34"/>
    <w:qFormat/>
    <w:locked/>
    <w:uiPriority w:val="0"/>
    <w:rPr>
      <w:b/>
    </w:rPr>
  </w:style>
  <w:style w:type="paragraph" w:customStyle="1" w:styleId="34">
    <w:name w:val="IVT标题1"/>
    <w:basedOn w:val="2"/>
    <w:link w:val="33"/>
    <w:qFormat/>
    <w:uiPriority w:val="0"/>
    <w:pPr>
      <w:spacing w:line="578" w:lineRule="auto"/>
    </w:pPr>
    <w:rPr>
      <w:rFonts w:asciiTheme="minorHAnsi" w:hAnsiTheme="minorHAnsi" w:eastAsiaTheme="minorEastAsia" w:cstheme="minorBidi"/>
      <w:bCs w:val="0"/>
      <w:kern w:val="2"/>
      <w:sz w:val="21"/>
      <w:szCs w:val="22"/>
      <w:lang w:eastAsia="zh-CN"/>
    </w:rPr>
  </w:style>
  <w:style w:type="character" w:customStyle="1" w:styleId="35">
    <w:name w:val="标题 4 字符"/>
    <w:basedOn w:val="22"/>
    <w:link w:val="5"/>
    <w:semiHidden/>
    <w:qFormat/>
    <w:uiPriority w:val="0"/>
    <w:rPr>
      <w:rFonts w:ascii="Calibri" w:hAnsi="Calibri" w:eastAsia="宋体" w:cs="Times New Roman"/>
      <w:b/>
      <w:sz w:val="28"/>
      <w:szCs w:val="24"/>
      <w:lang w:eastAsia="zh-TW"/>
    </w:rPr>
  </w:style>
  <w:style w:type="character" w:customStyle="1" w:styleId="36">
    <w:name w:val="批注文字 字符"/>
    <w:basedOn w:val="22"/>
    <w:link w:val="12"/>
    <w:semiHidden/>
    <w:qFormat/>
    <w:uiPriority w:val="99"/>
    <w:rPr>
      <w:rFonts w:ascii="Calibri" w:hAnsi="Calibri" w:eastAsia="宋体" w:cs="Times New Roman"/>
      <w:sz w:val="24"/>
      <w:szCs w:val="24"/>
      <w:lang w:eastAsia="zh-TW"/>
    </w:rPr>
  </w:style>
  <w:style w:type="character" w:customStyle="1" w:styleId="37">
    <w:name w:val="页眉 字符"/>
    <w:basedOn w:val="22"/>
    <w:link w:val="17"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38">
    <w:name w:val="页脚 字符"/>
    <w:basedOn w:val="22"/>
    <w:link w:val="16"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39">
    <w:name w:val="正文文本 字符1"/>
    <w:basedOn w:val="22"/>
    <w:link w:val="13"/>
    <w:qFormat/>
    <w:uiPriority w:val="0"/>
    <w:rPr>
      <w:rFonts w:ascii="Times New Roman" w:hAnsi="Times New Roman" w:eastAsia="宋体" w:cs="Times New Roman"/>
      <w:kern w:val="0"/>
      <w:sz w:val="20"/>
      <w:szCs w:val="20"/>
      <w:lang w:eastAsia="en-US"/>
    </w:rPr>
  </w:style>
  <w:style w:type="character" w:customStyle="1" w:styleId="40">
    <w:name w:val="批注框文本 字符"/>
    <w:basedOn w:val="22"/>
    <w:link w:val="15"/>
    <w:semiHidden/>
    <w:qFormat/>
    <w:uiPriority w:val="99"/>
    <w:rPr>
      <w:rFonts w:ascii="Times New Roman" w:hAnsi="Times New Roman" w:eastAsia="PMingLiU" w:cs="Times New Roman"/>
      <w:kern w:val="0"/>
      <w:sz w:val="18"/>
      <w:szCs w:val="18"/>
      <w:lang w:eastAsia="zh-TW"/>
    </w:rPr>
  </w:style>
  <w:style w:type="paragraph" w:customStyle="1" w:styleId="41">
    <w:name w:val="标题4"/>
    <w:basedOn w:val="1"/>
    <w:next w:val="1"/>
    <w:qFormat/>
    <w:uiPriority w:val="0"/>
    <w:pPr>
      <w:spacing w:beforeLines="50" w:afterLines="50"/>
    </w:pPr>
    <w:rPr>
      <w:b/>
      <w:sz w:val="28"/>
    </w:rPr>
  </w:style>
  <w:style w:type="paragraph" w:customStyle="1" w:styleId="42">
    <w:name w:val="列出段落1"/>
    <w:basedOn w:val="1"/>
    <w:qFormat/>
    <w:uiPriority w:val="34"/>
    <w:pPr>
      <w:widowControl/>
      <w:ind w:left="720"/>
      <w:contextualSpacing/>
    </w:pPr>
    <w:rPr>
      <w:rFonts w:ascii="Times New Roman" w:hAnsi="Times New Roman" w:eastAsia="Times New Roman"/>
      <w:kern w:val="0"/>
      <w:lang w:eastAsia="en-US" w:bidi="en-US"/>
    </w:rPr>
  </w:style>
  <w:style w:type="paragraph" w:customStyle="1" w:styleId="43">
    <w:name w:val="彩色列表 - 强调文字颜色 11"/>
    <w:basedOn w:val="1"/>
    <w:qFormat/>
    <w:uiPriority w:val="34"/>
    <w:pPr>
      <w:ind w:firstLine="420" w:firstLineChars="200"/>
    </w:pPr>
  </w:style>
  <w:style w:type="paragraph" w:customStyle="1" w:styleId="44">
    <w:name w:val="Default"/>
    <w:qFormat/>
    <w:uiPriority w:val="0"/>
    <w:pPr>
      <w:widowControl w:val="0"/>
      <w:autoSpaceDE w:val="0"/>
      <w:autoSpaceDN w:val="0"/>
      <w:adjustRightInd w:val="0"/>
    </w:pPr>
    <w:rPr>
      <w:rFonts w:ascii="JPGJK P+ Arial" w:hAnsi="Times New Roman" w:eastAsia="JPGJK P+ Arial" w:cs="JPGJK P+ Arial"/>
      <w:color w:val="000000"/>
      <w:sz w:val="24"/>
      <w:szCs w:val="24"/>
      <w:lang w:val="en-US" w:eastAsia="zh-CN" w:bidi="ar-SA"/>
    </w:rPr>
  </w:style>
  <w:style w:type="paragraph" w:customStyle="1" w:styleId="45">
    <w:name w:val="列出段落2"/>
    <w:basedOn w:val="1"/>
    <w:qFormat/>
    <w:uiPriority w:val="34"/>
    <w:pPr>
      <w:ind w:firstLine="420" w:firstLineChars="200"/>
    </w:pPr>
  </w:style>
  <w:style w:type="paragraph" w:customStyle="1" w:styleId="46">
    <w:name w:val="body"/>
    <w:basedOn w:val="1"/>
    <w:next w:val="1"/>
    <w:qFormat/>
    <w:uiPriority w:val="0"/>
    <w:pPr>
      <w:autoSpaceDE w:val="0"/>
      <w:autoSpaceDN w:val="0"/>
      <w:adjustRightInd w:val="0"/>
      <w:spacing w:after="240"/>
    </w:pPr>
    <w:rPr>
      <w:rFonts w:ascii="Arial" w:hAnsi="Arial"/>
      <w:kern w:val="0"/>
      <w:sz w:val="20"/>
      <w:lang w:eastAsia="zh-CN"/>
    </w:rPr>
  </w:style>
  <w:style w:type="character" w:customStyle="1" w:styleId="47">
    <w:name w:val="页脚 Char1"/>
    <w:basedOn w:val="22"/>
    <w:semiHidden/>
    <w:qFormat/>
    <w:uiPriority w:val="99"/>
    <w:rPr>
      <w:rFonts w:hint="default" w:ascii="Calibri" w:hAnsi="Calibri" w:cs="Calibri"/>
      <w:kern w:val="2"/>
      <w:sz w:val="18"/>
      <w:szCs w:val="18"/>
      <w:lang w:eastAsia="zh-TW"/>
    </w:rPr>
  </w:style>
  <w:style w:type="character" w:customStyle="1" w:styleId="48">
    <w:name w:val="正文文本 Char1"/>
    <w:basedOn w:val="22"/>
    <w:semiHidden/>
    <w:qFormat/>
    <w:uiPriority w:val="99"/>
    <w:rPr>
      <w:rFonts w:hint="default" w:ascii="Calibri" w:hAnsi="Calibri" w:cs="Calibri"/>
      <w:kern w:val="2"/>
      <w:sz w:val="24"/>
      <w:szCs w:val="24"/>
      <w:lang w:eastAsia="zh-TW"/>
    </w:rPr>
  </w:style>
  <w:style w:type="character" w:customStyle="1" w:styleId="49">
    <w:name w:val="页眉 Char1"/>
    <w:basedOn w:val="22"/>
    <w:semiHidden/>
    <w:qFormat/>
    <w:uiPriority w:val="99"/>
    <w:rPr>
      <w:rFonts w:hint="default" w:ascii="Calibri" w:hAnsi="Calibri" w:cs="Calibri"/>
      <w:kern w:val="2"/>
      <w:sz w:val="18"/>
      <w:szCs w:val="18"/>
      <w:lang w:eastAsia="zh-TW"/>
    </w:rPr>
  </w:style>
  <w:style w:type="character" w:customStyle="1" w:styleId="50">
    <w:name w:val="批注框文本 Char1"/>
    <w:basedOn w:val="22"/>
    <w:semiHidden/>
    <w:qFormat/>
    <w:uiPriority w:val="99"/>
    <w:rPr>
      <w:rFonts w:hint="default" w:ascii="Calibri" w:hAnsi="Calibri" w:cs="Calibri"/>
      <w:kern w:val="2"/>
      <w:sz w:val="18"/>
      <w:szCs w:val="18"/>
      <w:lang w:eastAsia="zh-TW"/>
    </w:rPr>
  </w:style>
  <w:style w:type="character" w:customStyle="1" w:styleId="51">
    <w:name w:val="fontstyle01"/>
    <w:qFormat/>
    <w:uiPriority w:val="0"/>
    <w:rPr>
      <w:rFonts w:hint="default" w:ascii="Arial" w:hAnsi="Arial" w:cs="Arial"/>
      <w:b/>
      <w:bCs/>
      <w:color w:val="000000"/>
      <w:sz w:val="32"/>
      <w:szCs w:val="32"/>
    </w:rPr>
  </w:style>
  <w:style w:type="table" w:customStyle="1" w:styleId="52">
    <w:name w:val="网格表 4 - 着色 11"/>
    <w:basedOn w:val="20"/>
    <w:qFormat/>
    <w:uiPriority w:val="49"/>
    <w:rPr>
      <w:rFonts w:ascii="Times New Roman" w:hAnsi="Times New Roman" w:eastAsia="宋体" w:cs="Times New Roman"/>
    </w:rPr>
    <w:tblPr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  <w:tl2br w:val="nil"/>
          <w:tr2bl w:val="nil"/>
        </w:tcBorders>
        <w:shd w:val="clear" w:color="auto" w:fill="4F81BD"/>
      </w:tcPr>
    </w:tblStylePr>
    <w:tblStylePr w:type="lastRow">
      <w:rPr>
        <w:b/>
        <w:bCs/>
      </w:rPr>
      <w:tcPr>
        <w:tcBorders>
          <w:top w:val="double" w:color="4F81BD" w:sz="4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DBE5F1"/>
      </w:tcPr>
    </w:tblStylePr>
    <w:tblStylePr w:type="band1Horz">
      <w:tcPr>
        <w:shd w:val="clear" w:color="auto" w:fill="DBE5F1"/>
      </w:tcPr>
    </w:tblStylePr>
  </w:style>
  <w:style w:type="paragraph" w:customStyle="1" w:styleId="53">
    <w:name w:val="列出段落3"/>
    <w:basedOn w:val="1"/>
    <w:qFormat/>
    <w:uiPriority w:val="34"/>
    <w:pPr>
      <w:ind w:firstLine="420" w:firstLineChars="200"/>
    </w:pPr>
  </w:style>
  <w:style w:type="table" w:customStyle="1" w:styleId="54">
    <w:name w:val="网格表 4 - 着色 12"/>
    <w:basedOn w:val="20"/>
    <w:qFormat/>
    <w:uiPriority w:val="49"/>
    <w:rPr>
      <w:rFonts w:ascii="Times New Roman" w:hAnsi="Times New Roman" w:eastAsia="宋体" w:cs="Times New Roman"/>
    </w:rPr>
    <w:tblPr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  <w:tl2br w:val="nil"/>
          <w:tr2bl w:val="nil"/>
        </w:tcBorders>
        <w:shd w:val="clear" w:color="auto" w:fill="4F81BD"/>
      </w:tcPr>
    </w:tblStylePr>
    <w:tblStylePr w:type="lastRow">
      <w:rPr>
        <w:b/>
        <w:bCs/>
      </w:rPr>
      <w:tcPr>
        <w:tcBorders>
          <w:top w:val="double" w:color="4F81BD" w:sz="4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DBE5F1"/>
      </w:tcPr>
    </w:tblStylePr>
    <w:tblStylePr w:type="band1Horz">
      <w:tcPr>
        <w:shd w:val="clear" w:color="auto" w:fill="DBE5F1"/>
      </w:tcPr>
    </w:tblStylePr>
  </w:style>
  <w:style w:type="character" w:customStyle="1" w:styleId="55">
    <w:name w:val="正文文本 字符"/>
    <w:qFormat/>
    <w:uiPriority w:val="0"/>
    <w:rPr>
      <w:rFonts w:cs="Times New Roman"/>
      <w:lang w:eastAsia="en-US"/>
    </w:rPr>
  </w:style>
  <w:style w:type="character" w:customStyle="1" w:styleId="56">
    <w:name w:val="tlid-translation"/>
    <w:qFormat/>
    <w:uiPriority w:val="0"/>
  </w:style>
  <w:style w:type="paragraph" w:customStyle="1" w:styleId="57">
    <w:name w:val="列表段落1"/>
    <w:basedOn w:val="1"/>
    <w:qFormat/>
    <w:uiPriority w:val="34"/>
    <w:pPr>
      <w:ind w:firstLine="420" w:firstLineChars="200"/>
    </w:pPr>
    <w:rPr>
      <w:lang w:eastAsia="zh-CN"/>
    </w:rPr>
  </w:style>
  <w:style w:type="paragraph" w:styleId="5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0" Type="http://schemas.openxmlformats.org/officeDocument/2006/relationships/fontTable" Target="fontTable.xml"/><Relationship Id="rId5" Type="http://schemas.openxmlformats.org/officeDocument/2006/relationships/image" Target="media/image2.png"/><Relationship Id="rId49" Type="http://schemas.openxmlformats.org/officeDocument/2006/relationships/numbering" Target="numbering.xml"/><Relationship Id="rId48" Type="http://schemas.openxmlformats.org/officeDocument/2006/relationships/customXml" Target="../customXml/item1.xml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theme" Target="theme/theme1.xml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header" Target="header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821</Words>
  <Characters>4683</Characters>
  <Lines>39</Lines>
  <Paragraphs>10</Paragraphs>
  <TotalTime>0</TotalTime>
  <ScaleCrop>false</ScaleCrop>
  <LinksUpToDate>false</LinksUpToDate>
  <CharactersWithSpaces>5494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2021-03-03T02:22:00Z</dcterms:created>
  <dc:creator>kaiyue wu</dc:creator>
  <cp:lastModifiedBy>深圳联宏欣实业有限公司</cp:lastModifiedBy>
  <dcterms:modified xsi:type="dcterms:W3CDTF">2021-04-09T03:56:17Z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89C826E3480343549B5137F3079162C5</vt:lpwstr>
  </property>
</Properties>
</file>